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03" w:rsidRDefault="00324D03" w:rsidP="00324D03">
      <w:pPr>
        <w:widowControl/>
        <w:spacing w:line="360" w:lineRule="auto"/>
        <w:ind w:firstLineChars="800" w:firstLine="2891"/>
        <w:jc w:val="left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采购需求</w:t>
      </w:r>
    </w:p>
    <w:p w:rsidR="00324D03" w:rsidRDefault="00324D03" w:rsidP="00324D03">
      <w:pPr>
        <w:pStyle w:val="2"/>
        <w:spacing w:before="0" w:after="0" w:line="460" w:lineRule="exact"/>
        <w:rPr>
          <w:rFonts w:ascii="宋体" w:hAnsi="宋体" w:cs="宋体"/>
          <w:sz w:val="30"/>
          <w:szCs w:val="30"/>
        </w:rPr>
      </w:pPr>
      <w:bookmarkStart w:id="0" w:name="_Toc1155"/>
      <w:bookmarkStart w:id="1" w:name="_Toc22749"/>
      <w:bookmarkStart w:id="2" w:name="_Toc22513_WPSOffice_Level2"/>
      <w:bookmarkStart w:id="3" w:name="_Toc31059_WPSOffice_Level1"/>
      <w:bookmarkStart w:id="4" w:name="_Toc22632_WPSOffice_Level2"/>
      <w:bookmarkStart w:id="5" w:name="_Toc29767"/>
      <w:bookmarkStart w:id="6" w:name="_Toc31913"/>
      <w:bookmarkStart w:id="7" w:name="_Toc17519"/>
      <w:bookmarkStart w:id="8" w:name="_Toc8887"/>
      <w:r>
        <w:rPr>
          <w:rFonts w:ascii="宋体" w:hAnsi="宋体" w:cs="宋体" w:hint="eastAsia"/>
          <w:sz w:val="30"/>
          <w:szCs w:val="30"/>
        </w:rPr>
        <w:t>（一）、</w:t>
      </w:r>
      <w:bookmarkEnd w:id="0"/>
      <w:bookmarkEnd w:id="1"/>
      <w:bookmarkEnd w:id="2"/>
      <w:bookmarkEnd w:id="3"/>
      <w:r>
        <w:rPr>
          <w:rFonts w:ascii="宋体" w:hAnsi="宋体" w:cs="宋体" w:hint="eastAsia"/>
        </w:rPr>
        <w:t>采购需求一览表</w:t>
      </w:r>
      <w:bookmarkEnd w:id="4"/>
      <w:bookmarkEnd w:id="5"/>
      <w:bookmarkEnd w:id="6"/>
      <w:bookmarkEnd w:id="7"/>
      <w:bookmarkEnd w:id="8"/>
    </w:p>
    <w:p w:rsidR="00324D03" w:rsidRDefault="00324D03" w:rsidP="00324D03">
      <w:pPr>
        <w:jc w:val="center"/>
        <w:rPr>
          <w:rFonts w:ascii="宋体" w:hAnsi="宋体" w:cs="宋体"/>
        </w:rPr>
      </w:pPr>
    </w:p>
    <w:tbl>
      <w:tblPr>
        <w:tblW w:w="951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9"/>
        <w:gridCol w:w="6699"/>
      </w:tblGrid>
      <w:tr w:rsidR="00324D03" w:rsidTr="00B81220">
        <w:trPr>
          <w:cantSplit/>
          <w:trHeight w:val="1598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</w:tcPr>
          <w:p w:rsidR="00324D03" w:rsidRDefault="005924D6" w:rsidP="00B81220">
            <w:pPr>
              <w:spacing w:line="500" w:lineRule="exact"/>
              <w:rPr>
                <w:rFonts w:ascii="宋体" w:hAnsi="宋体" w:cs="宋体"/>
                <w:sz w:val="24"/>
              </w:rPr>
            </w:pPr>
            <w:r w:rsidRPr="005924D6">
              <w:rPr>
                <w:sz w:val="24"/>
              </w:rPr>
              <w:pict>
                <v:group id="组合 4" o:spid="_x0000_s1026" style="position:absolute;left:0;text-align:left;margin-left:-4.65pt;margin-top:-.75pt;width:138.6pt;height:80.1pt;z-index:251660288" coordorigin="2065,670490" coordsize="2772,1602">
                  <v:line id="__TH_L88" o:spid="_x0000_s1027" style="position:absolute" from="2065,670490" to="4838,672092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89" o:spid="_x0000_s1028" type="#_x0000_t202" style="position:absolute;left:3106;top:670588;width:297;height:331" filled="f" stroked="f">
                    <v:textbox style="mso-next-textbox:#__TH_B1189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290" o:spid="_x0000_s1029" type="#_x0000_t202" style="position:absolute;left:3516;top:670825;width:297;height:355" filled="f" stroked="f">
                    <v:textbox style="mso-next-textbox:#__TH_B1290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1391" o:spid="_x0000_s1030" type="#_x0000_t202" style="position:absolute;left:3927;top:671061;width:297;height:347" filled="f" stroked="f">
                    <v:textbox style="mso-next-textbox:#__TH_B1391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1492" o:spid="_x0000_s1031" type="#_x0000_t202" style="position:absolute;left:4337;top:671299;width:297;height:355" filled="f" stroked="f">
                    <v:textbox style="mso-next-textbox:#__TH_B1492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__TH_B2193" o:spid="_x0000_s1032" type="#_x0000_t202" style="position:absolute;left:2484;top:671180;width:297;height:314" filled="f" stroked="f">
                    <v:textbox style="mso-next-textbox:#__TH_B2193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内</w:t>
                          </w:r>
                        </w:p>
                      </w:txbxContent>
                    </v:textbox>
                  </v:shape>
                  <v:shape id="__TH_B2294" o:spid="_x0000_s1033" type="#_x0000_t202" style="position:absolute;left:3322;top:671664;width:297;height:297" filled="f" stroked="f">
                    <v:textbox style="mso-next-textbox:#__TH_B2294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容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6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38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24D03" w:rsidRDefault="0070123F" w:rsidP="00B81220">
            <w:pPr>
              <w:spacing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永丰县化工园区（工业园西区）环状给水主管安装施工劳务分包（第二次）</w:t>
            </w:r>
            <w:r w:rsidR="00324D03"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</w:p>
        </w:tc>
      </w:tr>
      <w:tr w:rsidR="00324D03" w:rsidTr="00B81220">
        <w:trPr>
          <w:cantSplit/>
          <w:trHeight w:val="1009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数量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1项</w:t>
            </w:r>
          </w:p>
        </w:tc>
      </w:tr>
      <w:tr w:rsidR="00324D03" w:rsidTr="00B81220">
        <w:trPr>
          <w:cantSplit/>
          <w:trHeight w:val="1173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Pr="005C44D6" w:rsidRDefault="00324D03" w:rsidP="00B81220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5C44D6">
              <w:rPr>
                <w:rFonts w:ascii="宋体" w:hAnsi="宋体" w:cs="宋体" w:hint="eastAsia"/>
                <w:color w:val="000000"/>
                <w:sz w:val="24"/>
                <w:szCs w:val="22"/>
              </w:rPr>
              <w:t>合同履约期限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Pr="005C44D6" w:rsidRDefault="00324D03" w:rsidP="00B8122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5C44D6">
              <w:rPr>
                <w:rFonts w:ascii="宋体" w:hAnsi="宋体" w:cs="宋体" w:hint="eastAsia"/>
                <w:color w:val="000000"/>
                <w:sz w:val="24"/>
                <w:highlight w:val="white"/>
              </w:rPr>
              <w:t>合同签订开工后30天内完成</w:t>
            </w:r>
            <w:r>
              <w:rPr>
                <w:rFonts w:ascii="宋体" w:hAnsi="宋体" w:cs="宋体" w:hint="eastAsia"/>
                <w:color w:val="000000"/>
                <w:sz w:val="24"/>
                <w:highlight w:val="white"/>
              </w:rPr>
              <w:t>采购人</w:t>
            </w:r>
            <w:r w:rsidRPr="005C44D6">
              <w:rPr>
                <w:rFonts w:ascii="宋体" w:hAnsi="宋体" w:cs="宋体" w:hint="eastAsia"/>
                <w:color w:val="000000"/>
                <w:sz w:val="24"/>
                <w:highlight w:val="white"/>
              </w:rPr>
              <w:t>提供的劳务作业工程量清单并通过验收合格。经采购人同意，因恶劣天气影响暂停施工的天数，可不计入总工期。</w:t>
            </w:r>
          </w:p>
        </w:tc>
      </w:tr>
      <w:tr w:rsidR="00324D03" w:rsidTr="00B81220">
        <w:trPr>
          <w:cantSplit/>
          <w:trHeight w:val="705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服务地点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采购人指定地点。</w:t>
            </w:r>
          </w:p>
        </w:tc>
      </w:tr>
      <w:tr w:rsidR="00324D03" w:rsidTr="00B81220">
        <w:trPr>
          <w:cantSplit/>
          <w:trHeight w:val="2382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备注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投标报价</w:t>
            </w:r>
            <w:r w:rsidRPr="00156093">
              <w:rPr>
                <w:rFonts w:ascii="宋体" w:hAnsi="宋体" w:cs="宋体" w:hint="eastAsia"/>
                <w:sz w:val="24"/>
              </w:rPr>
              <w:t>以</w:t>
            </w:r>
            <w:r>
              <w:rPr>
                <w:rFonts w:ascii="宋体" w:hAnsi="宋体" w:cs="宋体" w:hint="eastAsia"/>
                <w:sz w:val="24"/>
              </w:rPr>
              <w:t>下浮率</w:t>
            </w:r>
            <w:r w:rsidRPr="00156093">
              <w:rPr>
                <w:rFonts w:ascii="宋体" w:hAnsi="宋体" w:cs="宋体" w:hint="eastAsia"/>
                <w:sz w:val="24"/>
              </w:rPr>
              <w:t>报价，本项目为交钥匙项目。</w:t>
            </w:r>
            <w:r>
              <w:rPr>
                <w:rFonts w:ascii="宋体" w:hAnsi="宋体" w:cs="宋体" w:hint="eastAsia"/>
                <w:sz w:val="24"/>
              </w:rPr>
              <w:t>投标报价</w:t>
            </w:r>
            <w:r w:rsidRPr="006064B0"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包括服务成本、企业利润、工人工资、福利、管理费、机械、车辆使用（含燃油费、保险费、养路费、维修保养费、年审费）、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安全文明措施费、其他措施费、</w:t>
            </w:r>
            <w:r w:rsidRPr="006064B0"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设备折旧费、工具费、材料费、养老保险、工伤保险、医疗保险、失业保险和水电费、工人培训费、工伤及意外事故补偿赔偿金、</w:t>
            </w:r>
            <w:r w:rsidRPr="006064B0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税金（3%的增值税专用发票）、代理服务费等完成本项目有关的一切费</w:t>
            </w:r>
            <w:r w:rsidRPr="006064B0"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用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。</w:t>
            </w:r>
            <w:r w:rsidRPr="00392200">
              <w:rPr>
                <w:rFonts w:ascii="宋体" w:hAnsi="宋体" w:cs="宋体" w:hint="eastAsia"/>
                <w:sz w:val="24"/>
              </w:rPr>
              <w:t>由投标人根据招标需求自行测算投标报价；一经中标，投标</w:t>
            </w:r>
            <w:r>
              <w:rPr>
                <w:rFonts w:ascii="宋体" w:hAnsi="宋体" w:cs="宋体" w:hint="eastAsia"/>
                <w:sz w:val="24"/>
              </w:rPr>
              <w:t>下浮率</w:t>
            </w:r>
            <w:r w:rsidRPr="00392200">
              <w:rPr>
                <w:rFonts w:ascii="宋体" w:hAnsi="宋体" w:cs="宋体" w:hint="eastAsia"/>
                <w:sz w:val="24"/>
              </w:rPr>
              <w:t>即作为中标人与采购人签订的合同金额</w:t>
            </w:r>
            <w:r>
              <w:rPr>
                <w:rFonts w:ascii="宋体" w:hAnsi="宋体" w:cs="宋体" w:hint="eastAsia"/>
                <w:sz w:val="24"/>
              </w:rPr>
              <w:t>依据</w:t>
            </w:r>
            <w:r w:rsidRPr="00392200">
              <w:rPr>
                <w:rFonts w:ascii="宋体" w:hAnsi="宋体" w:cs="宋体" w:hint="eastAsia"/>
                <w:sz w:val="24"/>
              </w:rPr>
              <w:t>。</w:t>
            </w:r>
            <w:r w:rsidRPr="003161C7">
              <w:rPr>
                <w:rFonts w:ascii="宋体" w:hAnsi="宋体" w:cs="宋体" w:hint="eastAsia"/>
                <w:sz w:val="24"/>
              </w:rPr>
              <w:t>投标人只报一个下浮系数；报价下浮率按照四舍五入法保留两位小数点。</w:t>
            </w:r>
          </w:p>
        </w:tc>
      </w:tr>
    </w:tbl>
    <w:p w:rsidR="00324D03" w:rsidRPr="005C44D6" w:rsidRDefault="00324D03" w:rsidP="00324D03">
      <w:pPr>
        <w:pStyle w:val="a3"/>
        <w:rPr>
          <w:color w:val="000000"/>
        </w:rPr>
      </w:pPr>
    </w:p>
    <w:p w:rsidR="00324D03" w:rsidRPr="005C44D6" w:rsidRDefault="00324D03" w:rsidP="00324D03">
      <w:pPr>
        <w:numPr>
          <w:ilvl w:val="0"/>
          <w:numId w:val="1"/>
        </w:numPr>
        <w:rPr>
          <w:rFonts w:hAnsi="宋体" w:cs="宋体"/>
          <w:b/>
          <w:bCs/>
          <w:color w:val="000000"/>
          <w:sz w:val="28"/>
          <w:szCs w:val="28"/>
        </w:rPr>
      </w:pPr>
      <w:bookmarkStart w:id="9" w:name="_Toc15859"/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采购项目概况及采购技术要求</w:t>
      </w:r>
      <w:bookmarkEnd w:id="9"/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（响应供应商须完全响应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,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不得出现负偏离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,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否则视为无效标。）</w:t>
      </w:r>
    </w:p>
    <w:p w:rsidR="00324D03" w:rsidRDefault="00324D03" w:rsidP="00324D03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 w:rsidRPr="00A664B2">
        <w:rPr>
          <w:rFonts w:ascii="宋体" w:hAnsi="宋体" w:cs="宋体" w:hint="eastAsia"/>
          <w:b/>
          <w:bCs/>
          <w:color w:val="000000"/>
          <w:sz w:val="24"/>
        </w:rPr>
        <w:t>1、采购清单</w:t>
      </w:r>
    </w:p>
    <w:p w:rsidR="00324D03" w:rsidRPr="00A664B2" w:rsidRDefault="00324D03" w:rsidP="00324D03">
      <w:pPr>
        <w:pStyle w:val="2"/>
      </w:pPr>
    </w:p>
    <w:tbl>
      <w:tblPr>
        <w:tblW w:w="10188" w:type="dxa"/>
        <w:tblInd w:w="93" w:type="dxa"/>
        <w:tblLook w:val="04A0"/>
      </w:tblPr>
      <w:tblGrid>
        <w:gridCol w:w="520"/>
        <w:gridCol w:w="1296"/>
        <w:gridCol w:w="116"/>
        <w:gridCol w:w="1300"/>
        <w:gridCol w:w="464"/>
        <w:gridCol w:w="1836"/>
        <w:gridCol w:w="464"/>
        <w:gridCol w:w="216"/>
        <w:gridCol w:w="464"/>
        <w:gridCol w:w="936"/>
        <w:gridCol w:w="16"/>
        <w:gridCol w:w="830"/>
        <w:gridCol w:w="25"/>
        <w:gridCol w:w="1001"/>
        <w:gridCol w:w="148"/>
        <w:gridCol w:w="752"/>
        <w:gridCol w:w="148"/>
      </w:tblGrid>
      <w:tr w:rsidR="00324D03" w:rsidRPr="005C44D6" w:rsidTr="00B81220">
        <w:trPr>
          <w:trHeight w:val="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4D03" w:rsidRPr="00FF7EA5" w:rsidTr="00B81220">
        <w:trPr>
          <w:trHeight w:val="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4D03" w:rsidRPr="00FF7EA5" w:rsidTr="00B81220">
        <w:trPr>
          <w:gridAfter w:val="1"/>
          <w:wAfter w:w="148" w:type="dxa"/>
          <w:trHeight w:val="1020"/>
        </w:trPr>
        <w:tc>
          <w:tcPr>
            <w:tcW w:w="10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40"/>
                <w:szCs w:val="40"/>
              </w:rPr>
            </w:pPr>
            <w:r w:rsidRPr="00FF7EA5">
              <w:rPr>
                <w:rFonts w:ascii="黑体" w:eastAsia="黑体" w:hAnsi="黑体" w:cs="Arial" w:hint="eastAsia"/>
                <w:color w:val="000000"/>
                <w:kern w:val="0"/>
                <w:sz w:val="40"/>
                <w:szCs w:val="40"/>
              </w:rPr>
              <w:lastRenderedPageBreak/>
              <w:t>全费分部分项工程和单价措施项目清单与计价表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工程名称：</w:t>
            </w:r>
            <w:r w:rsidR="0070123F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永丰县化工园区（工业园西区）环状给水主管安装施工劳务分包（第二次）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标段：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第1页  共2页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计量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2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金额(元)</w:t>
            </w:r>
          </w:p>
        </w:tc>
      </w:tr>
      <w:tr w:rsidR="00324D03" w:rsidRPr="00FF7EA5" w:rsidTr="00B81220">
        <w:trPr>
          <w:gridAfter w:val="1"/>
          <w:wAfter w:w="148" w:type="dxa"/>
          <w:trHeight w:val="4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其中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暂估价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分部分项工程费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445071.01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041001005001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路面切缝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路面切缝：1.锯缝机切缝 缝宽6mm缝深(cm) 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3516.000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18586.98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040101002001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挖沟槽土方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人机配合挖沟槽,一、二类土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1940.800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14152.45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040103001001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回填方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槽坑回填   砂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124.270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124.45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15465.23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040103001002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回填方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松填土槽、坑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1816.530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13297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041001001005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拆除路面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拆除无筋砼类路面层 厚20cm以内;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21.600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18.82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406.44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041001001004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拆除路面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小型机械拆除沥青柏油类路面层 厚10cm以内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1733.55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041001002002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拆除人行道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拆除人行道 透水混凝土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2325.000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7.91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18393.31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 碎(砾) 石 厚20cm以内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10.93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2492.27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041001003002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 碎(砾) 石 厚10cm以内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2346.600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14756.83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040103002001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余方弃置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spacing w:after="24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自卸汽车运土 运距≤1km 废弃砼块、渣土  运方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639.190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4669.71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040202015002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水泥稳定碎(砾）石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水泥稳定碎石基层，厚度(cm) 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36.46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8313.63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040202015001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水泥稳定碎(砾)石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水泥稳定碎石基层，厚度(cm) 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2325.000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19.68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45763.67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040203007002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水泥混凝土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水泥混凝土路面  厚度(20cm)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21.600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74.99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1619.7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040204003001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现浇混凝土人行道及进口坡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人行道铺设 透水混凝土（10cm)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2325.000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75.02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174419.24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040203006003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沥青混凝土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AC-25C中粒式沥青砼,厚度50mm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235.200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51.71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12161.86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040203006002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沥青混凝土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AC-13F细粒式沥青砼,厚度40mm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48.33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11018.49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透层、粘层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乳化沥青粘层（1.0L/m2）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2.95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671.8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040501014002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   公称直径(400mm以内)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2954.15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8862.45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040501014003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   公称直径(300mm以内)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2067.54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2067.54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本页合计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368852.15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表-08</w:t>
            </w:r>
          </w:p>
        </w:tc>
      </w:tr>
      <w:tr w:rsidR="00324D03" w:rsidRPr="00FF7EA5" w:rsidTr="00B81220">
        <w:trPr>
          <w:gridAfter w:val="1"/>
          <w:wAfter w:w="148" w:type="dxa"/>
          <w:trHeight w:val="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4D03" w:rsidRPr="00FF7EA5" w:rsidTr="00B81220">
        <w:trPr>
          <w:gridAfter w:val="1"/>
          <w:wAfter w:w="148" w:type="dxa"/>
          <w:trHeight w:val="1020"/>
        </w:trPr>
        <w:tc>
          <w:tcPr>
            <w:tcW w:w="10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40"/>
                <w:szCs w:val="40"/>
              </w:rPr>
            </w:pPr>
            <w:r w:rsidRPr="00FF7EA5">
              <w:rPr>
                <w:rFonts w:ascii="黑体" w:eastAsia="黑体" w:hAnsi="黑体" w:cs="Arial" w:hint="eastAsia"/>
                <w:color w:val="000000"/>
                <w:kern w:val="0"/>
                <w:sz w:val="40"/>
                <w:szCs w:val="40"/>
              </w:rPr>
              <w:t>全费分部分项工程和单价措施项目清单与计价表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工程名称：</w:t>
            </w:r>
            <w:r w:rsidR="0070123F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永丰县化工园区（工业园西区）环状给水主管安装施工劳务分包（第二次）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标段：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第2页  共2页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计量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2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金额(元)</w:t>
            </w:r>
          </w:p>
        </w:tc>
      </w:tr>
      <w:tr w:rsidR="00324D03" w:rsidRPr="00FF7EA5" w:rsidTr="00B81220">
        <w:trPr>
          <w:gridAfter w:val="1"/>
          <w:wAfter w:w="148" w:type="dxa"/>
          <w:trHeight w:val="4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其中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暂估价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040501014004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   公称直径(200mm以内)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1223.92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4895.68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铸铁管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承插球墨铸铁管 安装(胶圈接口)  DN400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1430.000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30466.15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040501003002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铸铁管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承插球墨铸铁管 安装(胶圈接口)  DN300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297.000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14.87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4416.39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040501003003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铸铁管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承插球墨铸铁管 安装(胶圈接口) DN200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1363.000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13.22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18018.86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161.79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161.79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122.76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368.28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DN200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79.33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237.99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DN150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59.43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118.86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DN100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47.84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669.76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030901011001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室外消火栓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室外地上式消火栓 公称直径100(mm) 支管安装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123.15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1724.1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040504001002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砌筑井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1.砖砌方型阀门井1.8m*1.8m*1.5m，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2.含钢筋混凝土井盖，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3.井内浆砌粉刷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5356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040504001001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砌筑井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1.砖砌圆形阀门井 内径0.7m，深1.0m内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2.井内浆砌粉刷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9785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单价措施项目费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本页合计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76218.86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20"/>
        </w:trPr>
        <w:tc>
          <w:tcPr>
            <w:tcW w:w="8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445071.01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表-08</w:t>
            </w:r>
          </w:p>
        </w:tc>
      </w:tr>
    </w:tbl>
    <w:p w:rsidR="00324D03" w:rsidRDefault="00324D03" w:rsidP="00324D03">
      <w:pPr>
        <w:widowControl/>
        <w:jc w:val="center"/>
        <w:rPr>
          <w:rFonts w:ascii="黑体" w:eastAsia="黑体" w:hAnsi="黑体" w:cs="Arial"/>
          <w:color w:val="000000"/>
          <w:kern w:val="0"/>
          <w:sz w:val="40"/>
          <w:szCs w:val="40"/>
        </w:rPr>
        <w:sectPr w:rsidR="00324D03">
          <w:pgSz w:w="11905" w:h="16838"/>
          <w:pgMar w:top="1077" w:right="1361" w:bottom="1020" w:left="1474" w:header="850" w:footer="992" w:gutter="0"/>
          <w:cols w:space="720"/>
          <w:docGrid w:type="lines" w:linePitch="312"/>
        </w:sectPr>
      </w:pPr>
    </w:p>
    <w:p w:rsidR="00324D03" w:rsidRPr="000D5A83" w:rsidRDefault="00324D03" w:rsidP="00324D03">
      <w:pPr>
        <w:spacing w:line="360" w:lineRule="auto"/>
        <w:rPr>
          <w:rFonts w:ascii="宋体" w:hAnsi="宋体" w:cs="宋体"/>
          <w:sz w:val="24"/>
        </w:rPr>
      </w:pPr>
      <w:r w:rsidRPr="000D5A83">
        <w:rPr>
          <w:rFonts w:ascii="宋体" w:hAnsi="宋体" w:cs="宋体" w:hint="eastAsia"/>
          <w:b/>
          <w:sz w:val="24"/>
        </w:rPr>
        <w:lastRenderedPageBreak/>
        <w:t>2、技术要求</w:t>
      </w:r>
    </w:p>
    <w:p w:rsidR="00324D03" w:rsidRPr="005C44D6" w:rsidRDefault="00324D03" w:rsidP="00324D03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 w:rsidRPr="005C44D6">
        <w:rPr>
          <w:rFonts w:ascii="宋体" w:hAnsi="宋体" w:cs="宋体" w:hint="eastAsia"/>
          <w:bCs/>
          <w:color w:val="000000"/>
          <w:sz w:val="24"/>
        </w:rPr>
        <w:t>（1）在劳务服务期间供应商需自带机械设备，包工包料，包含除</w:t>
      </w:r>
      <w:bookmarkStart w:id="10" w:name="OLE_LINK54"/>
      <w:bookmarkStart w:id="11" w:name="OLE_LINK55"/>
      <w:r w:rsidRPr="005C44D6">
        <w:rPr>
          <w:rFonts w:ascii="宋体" w:hAnsi="宋体" w:cs="宋体" w:hint="eastAsia"/>
          <w:bCs/>
          <w:color w:val="000000"/>
          <w:sz w:val="24"/>
        </w:rPr>
        <w:t>甲供材料（</w:t>
      </w:r>
      <w:r w:rsidRPr="005C44D6">
        <w:rPr>
          <w:rFonts w:ascii="宋体" w:hAnsi="宋体" w:cs="宋体" w:hint="eastAsia"/>
          <w:color w:val="000000"/>
          <w:sz w:val="24"/>
        </w:rPr>
        <w:t>给水管道及配件、阀门、消防栓</w:t>
      </w:r>
      <w:r>
        <w:rPr>
          <w:rFonts w:ascii="宋体" w:hAnsi="宋体" w:cs="宋体" w:hint="eastAsia"/>
          <w:color w:val="000000"/>
          <w:sz w:val="24"/>
        </w:rPr>
        <w:t>、铸铁井盖</w:t>
      </w:r>
      <w:r w:rsidRPr="005C44D6">
        <w:rPr>
          <w:rFonts w:ascii="宋体" w:hAnsi="宋体" w:cs="宋体" w:hint="eastAsia"/>
          <w:bCs/>
          <w:color w:val="000000"/>
          <w:sz w:val="24"/>
        </w:rPr>
        <w:t>)</w:t>
      </w:r>
      <w:bookmarkEnd w:id="10"/>
      <w:bookmarkEnd w:id="11"/>
      <w:r w:rsidRPr="005C44D6">
        <w:rPr>
          <w:rFonts w:ascii="宋体" w:hAnsi="宋体" w:cs="宋体" w:hint="eastAsia"/>
          <w:bCs/>
          <w:color w:val="000000"/>
          <w:sz w:val="24"/>
        </w:rPr>
        <w:t>之外的土建施工材料，施工标准须达到国家合格标准要求。</w:t>
      </w:r>
    </w:p>
    <w:p w:rsidR="00324D03" w:rsidRPr="005C44D6" w:rsidRDefault="00324D03" w:rsidP="00324D03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 w:rsidRPr="005C44D6">
        <w:rPr>
          <w:rFonts w:ascii="宋体" w:hAnsi="宋体" w:cs="宋体" w:hint="eastAsia"/>
          <w:bCs/>
          <w:color w:val="000000"/>
          <w:sz w:val="24"/>
        </w:rPr>
        <w:t>（2）投标人配备满足劳务作业所需基本工具外，还需配备电动三轮车不少于1台，配备发电机、切割机、风镐、空压机、挖机、铲车等满足项目服务所需机械设备。需按采购人要求制作的安全文明施工警示牌、劳务工人配套工作服或反光背心，施工作业期间严格执行安全文明施工有关规定。</w:t>
      </w:r>
    </w:p>
    <w:p w:rsidR="00324D03" w:rsidRPr="005C44D6" w:rsidRDefault="00324D03" w:rsidP="00324D03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 w:rsidRPr="005C44D6">
        <w:rPr>
          <w:rFonts w:ascii="宋体" w:hAnsi="宋体" w:cs="宋体" w:hint="eastAsia"/>
          <w:bCs/>
          <w:color w:val="000000"/>
          <w:sz w:val="24"/>
        </w:rPr>
        <w:t>（3）劳务工人不少于8人需指定</w:t>
      </w:r>
      <w:bookmarkStart w:id="12" w:name="OLE_LINK36"/>
      <w:bookmarkStart w:id="13" w:name="OLE_LINK37"/>
      <w:r w:rsidRPr="005C44D6">
        <w:rPr>
          <w:rFonts w:ascii="宋体" w:hAnsi="宋体" w:cs="宋体" w:hint="eastAsia"/>
          <w:bCs/>
          <w:color w:val="000000"/>
          <w:sz w:val="24"/>
        </w:rPr>
        <w:t>带班管理人员</w:t>
      </w:r>
      <w:bookmarkEnd w:id="12"/>
      <w:bookmarkEnd w:id="13"/>
      <w:r w:rsidRPr="005C44D6">
        <w:rPr>
          <w:rFonts w:ascii="宋体" w:hAnsi="宋体" w:cs="宋体" w:hint="eastAsia"/>
          <w:bCs/>
          <w:color w:val="000000"/>
          <w:sz w:val="24"/>
        </w:rPr>
        <w:t>1人(经采购人认可具备相应能力的，可由劳务工人兼任)：其中司机1人(须具有驾驶证C证)，水电工不少于3人。</w:t>
      </w:r>
    </w:p>
    <w:p w:rsidR="00324D03" w:rsidRPr="000D5A8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 w:rsidRPr="000D5A83">
        <w:rPr>
          <w:rFonts w:ascii="宋体" w:hAnsi="宋体" w:cs="宋体" w:hint="eastAsia"/>
          <w:bCs/>
          <w:sz w:val="24"/>
        </w:rPr>
        <w:t>（4）成交供应商在施工期间为劳务人员自行购买意外伤害(商业)险，若施工期间和途中出现安全事故，由</w:t>
      </w:r>
      <w:r>
        <w:rPr>
          <w:rFonts w:ascii="宋体" w:hAnsi="宋体" w:cs="宋体" w:hint="eastAsia"/>
          <w:bCs/>
          <w:sz w:val="24"/>
        </w:rPr>
        <w:t>成交供应商</w:t>
      </w:r>
      <w:r w:rsidRPr="000D5A83">
        <w:rPr>
          <w:rFonts w:ascii="宋体" w:hAnsi="宋体" w:cs="宋体" w:hint="eastAsia"/>
          <w:bCs/>
          <w:sz w:val="24"/>
        </w:rPr>
        <w:t>人员自行到保险公司理赔，采购人不再承担任何责任。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 w:rsidRPr="000D5A83">
        <w:rPr>
          <w:rFonts w:ascii="宋体" w:hAnsi="宋体" w:cs="宋体" w:hint="eastAsia"/>
          <w:bCs/>
          <w:sz w:val="24"/>
        </w:rPr>
        <w:t>（6）其他要求：遇特殊情况派专人24小时值守及处理(所需用工由采购人根据现场情况安排，中标供应商应配合服从)。节假日期间及特殊时段要严格保证采购人的用工需求;能按时保质保量完成采购人安排的工作。满足现行有效的国家、行业有关质量验收规范和标准的要求。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（7）</w:t>
      </w:r>
      <w:r w:rsidRPr="00A011DD">
        <w:rPr>
          <w:rFonts w:ascii="宋体" w:hAnsi="宋体" w:cs="宋体" w:hint="eastAsia"/>
          <w:bCs/>
          <w:sz w:val="24"/>
        </w:rPr>
        <w:t>做好施工现场的安全生产工作，制订</w:t>
      </w:r>
      <w:r>
        <w:rPr>
          <w:rFonts w:ascii="宋体" w:hAnsi="宋体" w:cs="宋体" w:hint="eastAsia"/>
          <w:bCs/>
          <w:sz w:val="24"/>
        </w:rPr>
        <w:t>、</w:t>
      </w:r>
      <w:r w:rsidRPr="00A011DD">
        <w:rPr>
          <w:rFonts w:ascii="宋体" w:hAnsi="宋体" w:cs="宋体" w:hint="eastAsia"/>
          <w:bCs/>
          <w:sz w:val="24"/>
        </w:rPr>
        <w:t>落实各项安全防护措施，杜绝重大安全事故。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（8）</w:t>
      </w:r>
      <w:r w:rsidRPr="00A011DD">
        <w:rPr>
          <w:rFonts w:ascii="宋体" w:hAnsi="宋体" w:cs="宋体" w:hint="eastAsia"/>
          <w:bCs/>
          <w:sz w:val="24"/>
        </w:rPr>
        <w:t>严格执行有关工程施工及验收规范，确保维修质量合格。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（9）</w:t>
      </w:r>
      <w:r w:rsidRPr="00A011DD">
        <w:rPr>
          <w:rFonts w:ascii="宋体" w:hAnsi="宋体" w:cs="宋体" w:hint="eastAsia"/>
          <w:bCs/>
          <w:sz w:val="24"/>
        </w:rPr>
        <w:t>负责施工现场的临时设施，保管好工程材料，工程所需的维修材料运至现场，在开挖过程中应保护好地下管线及设施，如有损伤，损坏等一切责任均由</w:t>
      </w:r>
      <w:r>
        <w:rPr>
          <w:rFonts w:ascii="宋体" w:hAnsi="宋体" w:cs="宋体" w:hint="eastAsia"/>
          <w:bCs/>
          <w:sz w:val="24"/>
        </w:rPr>
        <w:t>中标供应商</w:t>
      </w:r>
      <w:r w:rsidRPr="00A011DD">
        <w:rPr>
          <w:rFonts w:ascii="宋体" w:hAnsi="宋体" w:cs="宋体" w:hint="eastAsia"/>
          <w:bCs/>
          <w:sz w:val="24"/>
        </w:rPr>
        <w:t>负责维修及赔偿。砼道路开挖必须切缝，砼道路和彩板段土方开挖必须边挖边运。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（10）</w:t>
      </w:r>
      <w:r w:rsidRPr="00A011DD">
        <w:rPr>
          <w:rFonts w:ascii="宋体" w:hAnsi="宋体" w:cs="宋体" w:hint="eastAsia"/>
          <w:bCs/>
          <w:sz w:val="24"/>
        </w:rPr>
        <w:t>因其它原因导致需暂时停工的应提前通知</w:t>
      </w:r>
      <w:r>
        <w:rPr>
          <w:rFonts w:ascii="宋体" w:hAnsi="宋体" w:cs="宋体" w:hint="eastAsia"/>
          <w:bCs/>
          <w:sz w:val="24"/>
        </w:rPr>
        <w:t>采购人</w:t>
      </w:r>
      <w:r w:rsidRPr="00A011DD">
        <w:rPr>
          <w:rFonts w:ascii="宋体" w:hAnsi="宋体" w:cs="宋体" w:hint="eastAsia"/>
          <w:bCs/>
          <w:sz w:val="24"/>
        </w:rPr>
        <w:t>确认，以便延长工期。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（11）</w:t>
      </w:r>
      <w:r w:rsidRPr="00A011DD">
        <w:rPr>
          <w:rFonts w:ascii="宋体" w:hAnsi="宋体" w:cs="宋体" w:hint="eastAsia"/>
          <w:bCs/>
          <w:sz w:val="24"/>
        </w:rPr>
        <w:t>须自备交通工具，其中发生的燃油费由</w:t>
      </w:r>
      <w:r>
        <w:rPr>
          <w:rFonts w:ascii="宋体" w:hAnsi="宋体" w:cs="宋体" w:hint="eastAsia"/>
          <w:bCs/>
          <w:sz w:val="24"/>
        </w:rPr>
        <w:t>中标供应商</w:t>
      </w:r>
      <w:r w:rsidRPr="00A011DD">
        <w:rPr>
          <w:rFonts w:ascii="宋体" w:hAnsi="宋体" w:cs="宋体" w:hint="eastAsia"/>
          <w:bCs/>
          <w:sz w:val="24"/>
        </w:rPr>
        <w:t>承担</w:t>
      </w:r>
      <w:r>
        <w:rPr>
          <w:rFonts w:ascii="宋体" w:hAnsi="宋体" w:cs="宋体" w:hint="eastAsia"/>
          <w:bCs/>
          <w:sz w:val="24"/>
        </w:rPr>
        <w:t>.</w:t>
      </w:r>
    </w:p>
    <w:p w:rsidR="00324D03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（12）</w:t>
      </w:r>
      <w:r w:rsidRPr="00A011DD">
        <w:rPr>
          <w:rFonts w:ascii="宋体" w:hAnsi="宋体" w:cs="宋体" w:hint="eastAsia"/>
          <w:bCs/>
          <w:sz w:val="24"/>
        </w:rPr>
        <w:t>工地上实用材料应与领用材料相符，多出的材料以应及时退库</w:t>
      </w:r>
      <w:r>
        <w:rPr>
          <w:rFonts w:ascii="宋体" w:hAnsi="宋体" w:cs="宋体" w:hint="eastAsia"/>
          <w:bCs/>
          <w:sz w:val="24"/>
        </w:rPr>
        <w:t>。</w:t>
      </w:r>
    </w:p>
    <w:p w:rsidR="00324D03" w:rsidRPr="00A011DD" w:rsidRDefault="00324D03" w:rsidP="00324D03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（13）</w:t>
      </w:r>
      <w:r w:rsidRPr="00A011DD">
        <w:rPr>
          <w:rFonts w:ascii="宋体" w:hAnsi="宋体" w:cs="宋体" w:hint="eastAsia"/>
          <w:bCs/>
          <w:sz w:val="24"/>
        </w:rPr>
        <w:t>完工后须及时回填和恢复，如因未及时回填和恢复而影响公司形象或造成城管</w:t>
      </w:r>
      <w:r>
        <w:rPr>
          <w:rFonts w:ascii="宋体" w:hAnsi="宋体" w:cs="宋体" w:hint="eastAsia"/>
          <w:bCs/>
          <w:sz w:val="24"/>
        </w:rPr>
        <w:t>罚款，由中标供应商</w:t>
      </w:r>
      <w:r w:rsidRPr="00A011DD">
        <w:rPr>
          <w:rFonts w:ascii="宋体" w:hAnsi="宋体" w:cs="宋体" w:hint="eastAsia"/>
          <w:bCs/>
          <w:sz w:val="24"/>
        </w:rPr>
        <w:t>承担，并每处罚款200元。</w:t>
      </w:r>
    </w:p>
    <w:p w:rsidR="00324D03" w:rsidRPr="00330D0B" w:rsidRDefault="00324D03" w:rsidP="00324D03">
      <w:pPr>
        <w:numPr>
          <w:ilvl w:val="0"/>
          <w:numId w:val="1"/>
        </w:numPr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商务要求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1、工程质量：质量验收等级合格；严格按现行国家规范和标准施工</w:t>
      </w:r>
      <w:r w:rsidRPr="003320CB">
        <w:rPr>
          <w:rFonts w:ascii="宋体" w:hAnsi="宋体" w:cs="宋体" w:hint="eastAsia"/>
          <w:sz w:val="24"/>
        </w:rPr>
        <w:t>并保证施工安全</w:t>
      </w:r>
      <w:r>
        <w:rPr>
          <w:rFonts w:ascii="宋体" w:hAnsi="宋体" w:cs="宋体" w:hint="eastAsia"/>
          <w:sz w:val="24"/>
        </w:rPr>
        <w:t>。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2、安全施工：严格按施工技术操作规范中的安全注意事项进行施工，且配备并使用好安全防护用品，做好安全防护措施，如出现任何意外安全事故和造成第三方人员伤亡的</w:t>
      </w:r>
      <w:r>
        <w:rPr>
          <w:rFonts w:ascii="宋体" w:hAnsi="宋体" w:cs="宋体" w:hint="eastAsia"/>
          <w:sz w:val="24"/>
        </w:rPr>
        <w:lastRenderedPageBreak/>
        <w:t>一切费用由中标供应商负责（包括场内外安全事故），采购人不承担任何法律及经济责任。</w:t>
      </w:r>
    </w:p>
    <w:p w:rsidR="00324D03" w:rsidRPr="005C44D6" w:rsidRDefault="00324D03" w:rsidP="00324D03">
      <w:pPr>
        <w:spacing w:line="360" w:lineRule="auto"/>
        <w:rPr>
          <w:rFonts w:ascii="宋体" w:hAnsi="宋体" w:cs="宋体"/>
          <w:color w:val="000000"/>
          <w:sz w:val="24"/>
        </w:rPr>
      </w:pPr>
      <w:r w:rsidRPr="005C44D6">
        <w:rPr>
          <w:rFonts w:ascii="宋体" w:hAnsi="宋体" w:cs="宋体" w:hint="eastAsia"/>
          <w:color w:val="000000"/>
          <w:sz w:val="24"/>
        </w:rPr>
        <w:t>3、</w:t>
      </w:r>
      <w:bookmarkStart w:id="14" w:name="OLE_LINK52"/>
      <w:bookmarkStart w:id="15" w:name="OLE_LINK53"/>
      <w:r w:rsidRPr="005C44D6">
        <w:rPr>
          <w:rFonts w:ascii="宋体" w:hAnsi="宋体" w:cs="宋体" w:hint="eastAsia"/>
          <w:color w:val="000000"/>
          <w:sz w:val="24"/>
        </w:rPr>
        <w:t>项目结算：</w:t>
      </w:r>
      <w:bookmarkEnd w:id="14"/>
      <w:bookmarkEnd w:id="15"/>
      <w:r w:rsidRPr="005C44D6">
        <w:rPr>
          <w:rFonts w:ascii="宋体" w:hAnsi="宋体" w:cs="宋体" w:hint="eastAsia"/>
          <w:color w:val="000000"/>
          <w:sz w:val="24"/>
        </w:rPr>
        <w:t>劳务工作量据实结算。</w:t>
      </w:r>
      <w:r w:rsidRPr="005C44D6">
        <w:rPr>
          <w:rFonts w:ascii="宋体" w:hAnsi="宋体" w:cs="宋体" w:hint="eastAsia"/>
          <w:color w:val="000000"/>
          <w:sz w:val="24"/>
          <w:shd w:val="clear" w:color="auto" w:fill="FFFFFF"/>
        </w:rPr>
        <w:t>结算方式：结算价=结算单价*实际完成合格工程量，</w:t>
      </w:r>
      <w:r w:rsidRPr="005C44D6">
        <w:rPr>
          <w:rFonts w:ascii="宋体" w:hAnsi="宋体" w:cs="宋体" w:hint="eastAsia"/>
          <w:color w:val="000000"/>
          <w:sz w:val="24"/>
        </w:rPr>
        <w:t>结算单价=招标控制单价*（1-中标下浮率）。</w:t>
      </w:r>
    </w:p>
    <w:p w:rsidR="00324D03" w:rsidRPr="005C44D6" w:rsidRDefault="00324D03" w:rsidP="00324D03">
      <w:pPr>
        <w:spacing w:line="360" w:lineRule="auto"/>
        <w:rPr>
          <w:rFonts w:ascii="宋体" w:hAnsi="宋体" w:cs="宋体"/>
          <w:color w:val="000000"/>
          <w:sz w:val="24"/>
        </w:rPr>
      </w:pPr>
      <w:r w:rsidRPr="005C44D6">
        <w:rPr>
          <w:rFonts w:ascii="宋体" w:hAnsi="宋体" w:cs="宋体" w:hint="eastAsia"/>
          <w:color w:val="000000"/>
          <w:sz w:val="24"/>
        </w:rPr>
        <w:t>4、付款方式：劳务工作量据实结算，由工程部验收小组签字确认劳务工作量。按工程节点支付工程进度款：待采购人工程款到位后，完成工程总量的50%，付至合同价款的30%，完成工程总量100%，付至合同价款的80%，工程验收合格结算审核后付至结算审核价的97%，质保期满无质量问题后付清所有劳务工程款(不计利息)。劳务工程款支付时，劳务承包单位需提供不少于3%的增值税专用发票进行请款，提供发票税点不足3%的，相差税点从劳务工程款中相应扣除。</w:t>
      </w:r>
    </w:p>
    <w:p w:rsidR="00324D03" w:rsidRPr="003B355A" w:rsidRDefault="00324D03" w:rsidP="00324D03">
      <w:pPr>
        <w:spacing w:line="360" w:lineRule="auto"/>
        <w:rPr>
          <w:rFonts w:ascii="宋体" w:hAnsi="宋体"/>
          <w:color w:val="000000"/>
          <w:sz w:val="24"/>
        </w:rPr>
      </w:pPr>
      <w:r w:rsidRPr="003B355A">
        <w:rPr>
          <w:rFonts w:ascii="宋体" w:hAnsi="宋体" w:hint="eastAsia"/>
          <w:color w:val="000000"/>
          <w:sz w:val="24"/>
        </w:rPr>
        <w:t>5、履约保证金：</w:t>
      </w:r>
      <w:r w:rsidRPr="003B355A">
        <w:rPr>
          <w:rFonts w:ascii="宋体" w:hAnsi="宋体" w:cs="宋体" w:hint="eastAsia"/>
          <w:color w:val="000000"/>
          <w:sz w:val="24"/>
        </w:rPr>
        <w:t>中标</w:t>
      </w:r>
      <w:r w:rsidRPr="003B355A">
        <w:rPr>
          <w:rFonts w:ascii="宋体" w:hAnsi="宋体" w:cs="宋体"/>
          <w:color w:val="000000"/>
          <w:sz w:val="24"/>
        </w:rPr>
        <w:t>供应商</w:t>
      </w:r>
      <w:r w:rsidRPr="003B355A">
        <w:rPr>
          <w:rFonts w:ascii="宋体" w:hAnsi="宋体" w:cs="宋体" w:hint="eastAsia"/>
          <w:color w:val="000000"/>
          <w:sz w:val="24"/>
        </w:rPr>
        <w:t>在结果公示期满后3天内向采购人提交</w:t>
      </w:r>
      <w:r>
        <w:rPr>
          <w:rFonts w:ascii="宋体" w:hAnsi="宋体" w:cs="宋体" w:hint="eastAsia"/>
          <w:color w:val="000000"/>
          <w:sz w:val="24"/>
        </w:rPr>
        <w:t>2</w:t>
      </w:r>
      <w:r w:rsidRPr="003B355A">
        <w:rPr>
          <w:rFonts w:ascii="宋体" w:hAnsi="宋体" w:cs="宋体" w:hint="eastAsia"/>
          <w:color w:val="000000"/>
          <w:sz w:val="24"/>
        </w:rPr>
        <w:t>万元整的履约保证金，履约担保方式可采用履约保证金或履约保函，履约保证金在自本项目合同结束之日起10个工作日内予以一次性无息退还。</w:t>
      </w:r>
    </w:p>
    <w:p w:rsidR="00324D03" w:rsidRPr="005C44D6" w:rsidRDefault="00324D03" w:rsidP="00324D03">
      <w:pPr>
        <w:spacing w:line="360" w:lineRule="auto"/>
        <w:rPr>
          <w:rFonts w:ascii="宋体" w:hAnsi="宋体"/>
          <w:color w:val="000000"/>
          <w:sz w:val="24"/>
        </w:rPr>
      </w:pPr>
      <w:r w:rsidRPr="005C44D6">
        <w:rPr>
          <w:rFonts w:ascii="宋体" w:hAnsi="宋体" w:hint="eastAsia"/>
          <w:color w:val="000000"/>
          <w:sz w:val="24"/>
        </w:rPr>
        <w:t>6、合同履约期：</w:t>
      </w:r>
      <w:r w:rsidRPr="005C44D6">
        <w:rPr>
          <w:rFonts w:ascii="宋体" w:hAnsi="宋体" w:cs="宋体" w:hint="eastAsia"/>
          <w:color w:val="000000"/>
          <w:sz w:val="24"/>
          <w:highlight w:val="white"/>
        </w:rPr>
        <w:t>合同签订开工后30天内完成</w:t>
      </w:r>
      <w:r>
        <w:rPr>
          <w:rFonts w:ascii="宋体" w:hAnsi="宋体" w:cs="宋体" w:hint="eastAsia"/>
          <w:color w:val="000000"/>
          <w:sz w:val="24"/>
          <w:highlight w:val="white"/>
        </w:rPr>
        <w:t>采购人</w:t>
      </w:r>
      <w:r w:rsidRPr="005C44D6">
        <w:rPr>
          <w:rFonts w:ascii="宋体" w:hAnsi="宋体" w:cs="宋体" w:hint="eastAsia"/>
          <w:color w:val="000000"/>
          <w:sz w:val="24"/>
          <w:highlight w:val="white"/>
        </w:rPr>
        <w:t>提供的劳务作业工程量清单并通过验收合格。经采购人同意，因恶劣天气影响暂停施工的天数，可不计入总工期。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8、服务地点：采购人指定地点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9、缺陷责任期：12个月。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10、验收</w:t>
      </w:r>
    </w:p>
    <w:p w:rsidR="00324D03" w:rsidRPr="003D2329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3D2329">
        <w:rPr>
          <w:rFonts w:ascii="宋体" w:hAnsi="宋体" w:hint="eastAsia"/>
          <w:sz w:val="24"/>
        </w:rPr>
        <w:t>阶段性验收：按项目进度分阶段进行，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完成阶段性劳务服务后通知</w:t>
      </w:r>
      <w:r>
        <w:rPr>
          <w:rFonts w:ascii="宋体" w:hAnsi="宋体" w:hint="eastAsia"/>
          <w:sz w:val="24"/>
        </w:rPr>
        <w:t>采购人</w:t>
      </w:r>
      <w:r w:rsidRPr="003D2329">
        <w:rPr>
          <w:rFonts w:ascii="宋体" w:hAnsi="宋体" w:hint="eastAsia"/>
          <w:sz w:val="24"/>
        </w:rPr>
        <w:t>验收，验收合格方可推进后续服务；</w:t>
      </w:r>
    </w:p>
    <w:p w:rsidR="00324D03" w:rsidRPr="003D2329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3D2329">
        <w:rPr>
          <w:rFonts w:ascii="宋体" w:hAnsi="宋体" w:hint="eastAsia"/>
          <w:sz w:val="24"/>
        </w:rPr>
        <w:t>竣工验收：劳务服务全部完成后，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提交完整的验收申请及服务资料</w:t>
      </w:r>
      <w:r>
        <w:rPr>
          <w:rFonts w:ascii="宋体" w:hAnsi="宋体" w:hint="eastAsia"/>
          <w:sz w:val="24"/>
        </w:rPr>
        <w:t>6</w:t>
      </w:r>
      <w:r w:rsidRPr="003D2329">
        <w:rPr>
          <w:rFonts w:ascii="宋体" w:hAnsi="宋体" w:hint="eastAsia"/>
          <w:sz w:val="24"/>
        </w:rPr>
        <w:t>套），</w:t>
      </w:r>
      <w:r>
        <w:rPr>
          <w:rFonts w:ascii="宋体" w:hAnsi="宋体" w:hint="eastAsia"/>
          <w:sz w:val="24"/>
        </w:rPr>
        <w:t>采购人</w:t>
      </w:r>
      <w:r w:rsidRPr="003D2329">
        <w:rPr>
          <w:rFonts w:ascii="宋体" w:hAnsi="宋体" w:hint="eastAsia"/>
          <w:sz w:val="24"/>
        </w:rPr>
        <w:t>应在收到申请后</w:t>
      </w:r>
      <w:r>
        <w:rPr>
          <w:rFonts w:ascii="宋体" w:hAnsi="宋体" w:hint="eastAsia"/>
          <w:sz w:val="24"/>
        </w:rPr>
        <w:t>15</w:t>
      </w:r>
      <w:r w:rsidRPr="003D2329">
        <w:rPr>
          <w:rFonts w:ascii="宋体" w:hAnsi="宋体" w:hint="eastAsia"/>
          <w:sz w:val="24"/>
        </w:rPr>
        <w:t>日内组织验收。验收合格的，双方签署《劳务服务验收证书》；验收不合格的，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应在</w:t>
      </w:r>
      <w:r>
        <w:rPr>
          <w:rFonts w:ascii="宋体" w:hAnsi="宋体" w:hint="eastAsia"/>
          <w:sz w:val="24"/>
        </w:rPr>
        <w:t>采购人</w:t>
      </w:r>
      <w:r w:rsidRPr="003D2329">
        <w:rPr>
          <w:rFonts w:ascii="宋体" w:hAnsi="宋体" w:hint="eastAsia"/>
          <w:sz w:val="24"/>
        </w:rPr>
        <w:t>要求期限内无偿整改完毕并重新申请验收，由此造成的工期延误，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承担违约责任。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（2）成交供应商须为验收提供必需的设备、工具及其他便利条件。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（3）在验收过程中发现有质量、技术等问题，成交供应商应负责按照采购人的要求妥善处理，并承担由此发生的一切费用和损失。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（4）验收所产生的一切费用（含验收费）由成交供应商全部承担。</w:t>
      </w:r>
    </w:p>
    <w:p w:rsidR="00324D03" w:rsidRPr="003F1EEE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（5）中标供应商在竣工验收后需提交项目竣工结算资料，包括竣工结算书、竣工图、工程量确认单等。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 w:rsidRPr="006C2BB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1、违约责任：</w:t>
      </w:r>
    </w:p>
    <w:p w:rsidR="00324D03" w:rsidRPr="006C2BB6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（1）</w:t>
      </w:r>
      <w:r w:rsidRPr="006C2BB6">
        <w:rPr>
          <w:rFonts w:ascii="宋体" w:hAnsi="宋体" w:hint="eastAsia"/>
          <w:sz w:val="24"/>
        </w:rPr>
        <w:t>如在</w:t>
      </w:r>
      <w:r>
        <w:rPr>
          <w:rFonts w:ascii="宋体" w:hAnsi="宋体" w:hint="eastAsia"/>
          <w:sz w:val="24"/>
        </w:rPr>
        <w:t>劳务服务</w:t>
      </w:r>
      <w:r w:rsidRPr="006C2BB6">
        <w:rPr>
          <w:rFonts w:ascii="宋体" w:hAnsi="宋体" w:hint="eastAsia"/>
          <w:sz w:val="24"/>
        </w:rPr>
        <w:t>中发生伤、残、亡事故和其它事故的责任和损失，均由</w:t>
      </w:r>
      <w:r>
        <w:rPr>
          <w:rFonts w:ascii="宋体" w:hAnsi="宋体" w:hint="eastAsia"/>
          <w:sz w:val="24"/>
        </w:rPr>
        <w:t>中标供应商</w:t>
      </w:r>
      <w:r w:rsidRPr="006C2BB6">
        <w:rPr>
          <w:rFonts w:ascii="宋体" w:hAnsi="宋体" w:hint="eastAsia"/>
          <w:sz w:val="24"/>
        </w:rPr>
        <w:t>自行负责。</w:t>
      </w:r>
    </w:p>
    <w:p w:rsidR="00324D03" w:rsidRPr="006C2BB6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（2）劳务服务</w:t>
      </w:r>
      <w:r w:rsidRPr="006C2BB6">
        <w:rPr>
          <w:rFonts w:ascii="宋体" w:hAnsi="宋体" w:hint="eastAsia"/>
          <w:sz w:val="24"/>
        </w:rPr>
        <w:t>现场的材料、工具如发生损坏、丢失等，造成的损失由</w:t>
      </w:r>
      <w:r>
        <w:rPr>
          <w:rFonts w:ascii="宋体" w:hAnsi="宋体" w:hint="eastAsia"/>
          <w:sz w:val="24"/>
        </w:rPr>
        <w:t>中标供应商</w:t>
      </w:r>
      <w:r w:rsidRPr="006C2BB6">
        <w:rPr>
          <w:rFonts w:ascii="宋体" w:hAnsi="宋体" w:hint="eastAsia"/>
          <w:sz w:val="24"/>
        </w:rPr>
        <w:t>承担。</w:t>
      </w:r>
    </w:p>
    <w:p w:rsidR="00324D03" w:rsidRPr="006C2BB6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6C2BB6">
        <w:rPr>
          <w:rFonts w:ascii="宋体" w:hAnsi="宋体" w:hint="eastAsia"/>
          <w:sz w:val="24"/>
        </w:rPr>
        <w:t>如</w:t>
      </w:r>
      <w:r>
        <w:rPr>
          <w:rFonts w:ascii="宋体" w:hAnsi="宋体" w:hint="eastAsia"/>
          <w:sz w:val="24"/>
        </w:rPr>
        <w:t>中标供应商</w:t>
      </w:r>
      <w:r w:rsidRPr="006C2BB6">
        <w:rPr>
          <w:rFonts w:ascii="宋体" w:hAnsi="宋体" w:hint="eastAsia"/>
          <w:sz w:val="24"/>
        </w:rPr>
        <w:t>在整个工程未完工时擅自停工或中途退出，</w:t>
      </w:r>
      <w:r>
        <w:rPr>
          <w:rFonts w:ascii="宋体" w:hAnsi="宋体" w:hint="eastAsia"/>
          <w:sz w:val="24"/>
        </w:rPr>
        <w:t>采购人</w:t>
      </w:r>
      <w:r w:rsidRPr="006C2BB6">
        <w:rPr>
          <w:rFonts w:ascii="宋体" w:hAnsi="宋体" w:hint="eastAsia"/>
          <w:sz w:val="24"/>
        </w:rPr>
        <w:t>有权中止本合同，并对</w:t>
      </w:r>
      <w:r>
        <w:rPr>
          <w:rFonts w:ascii="宋体" w:hAnsi="宋体" w:hint="eastAsia"/>
          <w:sz w:val="24"/>
        </w:rPr>
        <w:t>中标供应商已完成的劳务</w:t>
      </w:r>
      <w:r w:rsidRPr="006C2BB6">
        <w:rPr>
          <w:rFonts w:ascii="宋体" w:hAnsi="宋体" w:hint="eastAsia"/>
          <w:sz w:val="24"/>
        </w:rPr>
        <w:t>，不支付任何费用</w:t>
      </w:r>
      <w:r>
        <w:rPr>
          <w:rFonts w:ascii="宋体" w:hAnsi="宋体" w:hint="eastAsia"/>
          <w:sz w:val="24"/>
        </w:rPr>
        <w:t>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 w:rsidRPr="006C2BB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2、未尽事宜，以合同签订为准。</w:t>
      </w:r>
    </w:p>
    <w:p w:rsidR="00324D03" w:rsidRPr="006C2BB6" w:rsidRDefault="00324D03" w:rsidP="00324D03">
      <w:pPr>
        <w:spacing w:line="360" w:lineRule="auto"/>
        <w:rPr>
          <w:rFonts w:ascii="宋体" w:hAnsi="宋体"/>
          <w:sz w:val="24"/>
        </w:rPr>
        <w:sectPr w:rsidR="00324D03" w:rsidRPr="006C2BB6">
          <w:pgSz w:w="11905" w:h="16838"/>
          <w:pgMar w:top="1077" w:right="1361" w:bottom="1020" w:left="1474" w:header="850" w:footer="992" w:gutter="0"/>
          <w:cols w:space="720"/>
          <w:docGrid w:type="lines" w:linePitch="312"/>
        </w:sectPr>
      </w:pPr>
    </w:p>
    <w:p w:rsidR="00324D03" w:rsidRPr="00087429" w:rsidRDefault="00324D03" w:rsidP="00324D03">
      <w:pPr>
        <w:pStyle w:val="2"/>
      </w:pPr>
      <w:bookmarkStart w:id="16" w:name="_Toc216764811"/>
      <w:r w:rsidRPr="00087429">
        <w:lastRenderedPageBreak/>
        <w:t>附件</w:t>
      </w:r>
      <w:r>
        <w:rPr>
          <w:rFonts w:hint="eastAsia"/>
        </w:rPr>
        <w:t>2</w:t>
      </w:r>
      <w:r w:rsidRPr="00087429">
        <w:rPr>
          <w:rFonts w:hint="eastAsia"/>
        </w:rPr>
        <w:t>：</w:t>
      </w:r>
      <w:r>
        <w:rPr>
          <w:rFonts w:hint="eastAsia"/>
        </w:rPr>
        <w:t>劳务</w:t>
      </w:r>
      <w:r w:rsidRPr="00087429">
        <w:rPr>
          <w:rFonts w:hint="eastAsia"/>
        </w:rPr>
        <w:t>工程</w:t>
      </w:r>
      <w:bookmarkEnd w:id="16"/>
      <w:r>
        <w:rPr>
          <w:rFonts w:hint="eastAsia"/>
        </w:rPr>
        <w:t>量确认单</w:t>
      </w:r>
    </w:p>
    <w:p w:rsidR="00324D03" w:rsidRPr="00087429" w:rsidRDefault="00324D03" w:rsidP="00324D03">
      <w:pPr>
        <w:spacing w:line="600" w:lineRule="exact"/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永丰县城发水暖安装有限公司劳务</w:t>
      </w:r>
      <w:r w:rsidRPr="00087429">
        <w:rPr>
          <w:rFonts w:ascii="宋体" w:hAnsi="宋体" w:hint="eastAsia"/>
          <w:b/>
          <w:sz w:val="32"/>
          <w:szCs w:val="44"/>
        </w:rPr>
        <w:t>工作</w:t>
      </w:r>
      <w:r>
        <w:rPr>
          <w:rFonts w:ascii="宋体" w:hAnsi="宋体" w:hint="eastAsia"/>
          <w:b/>
          <w:sz w:val="32"/>
          <w:szCs w:val="44"/>
        </w:rPr>
        <w:t>量确认</w:t>
      </w:r>
      <w:r w:rsidRPr="00087429">
        <w:rPr>
          <w:rFonts w:ascii="宋体" w:hAnsi="宋体" w:hint="eastAsia"/>
          <w:b/>
          <w:sz w:val="32"/>
          <w:szCs w:val="44"/>
        </w:rPr>
        <w:t>单</w:t>
      </w:r>
    </w:p>
    <w:p w:rsidR="00324D03" w:rsidRPr="00087429" w:rsidRDefault="00324D03" w:rsidP="00324D03">
      <w:pPr>
        <w:spacing w:line="480" w:lineRule="auto"/>
        <w:ind w:firstLineChars="2650" w:firstLine="7449"/>
        <w:rPr>
          <w:rFonts w:ascii="仿宋" w:eastAsia="仿宋" w:hAnsi="仿宋"/>
          <w:b/>
          <w:sz w:val="28"/>
          <w:szCs w:val="28"/>
          <w:u w:val="single"/>
        </w:rPr>
      </w:pPr>
      <w:r w:rsidRPr="00087429">
        <w:rPr>
          <w:rFonts w:ascii="仿宋" w:eastAsia="仿宋" w:hAnsi="仿宋" w:hint="eastAsia"/>
          <w:b/>
          <w:sz w:val="28"/>
          <w:szCs w:val="28"/>
        </w:rPr>
        <w:t>编号：</w:t>
      </w:r>
      <w:r w:rsidRPr="00087429">
        <w:rPr>
          <w:rFonts w:ascii="仿宋" w:eastAsia="仿宋" w:hAnsi="仿宋"/>
          <w:b/>
          <w:sz w:val="28"/>
          <w:szCs w:val="28"/>
          <w:u w:val="single"/>
        </w:rPr>
        <w:t xml:space="preserve">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2749"/>
        <w:gridCol w:w="2126"/>
        <w:gridCol w:w="2835"/>
      </w:tblGrid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申请时间</w:t>
            </w:r>
          </w:p>
        </w:tc>
        <w:tc>
          <w:tcPr>
            <w:tcW w:w="2749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申请单位</w:t>
            </w:r>
          </w:p>
        </w:tc>
        <w:tc>
          <w:tcPr>
            <w:tcW w:w="2835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申请人</w:t>
            </w:r>
          </w:p>
        </w:tc>
        <w:tc>
          <w:tcPr>
            <w:tcW w:w="2749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项目负责人</w:t>
            </w:r>
          </w:p>
        </w:tc>
        <w:tc>
          <w:tcPr>
            <w:tcW w:w="2749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7710" w:type="dxa"/>
            <w:gridSpan w:val="3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工作量金额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工程</w:t>
            </w: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申请单位意见</w:t>
            </w:r>
          </w:p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 w:hint="eastAsia"/>
                <w:sz w:val="24"/>
              </w:rPr>
              <w:t xml:space="preserve">项目负责人签名： </w:t>
            </w:r>
            <w:r w:rsidRPr="004A2469">
              <w:rPr>
                <w:rFonts w:ascii="宋体" w:hAnsi="宋体"/>
                <w:sz w:val="24"/>
              </w:rPr>
              <w:t xml:space="preserve">                               </w:t>
            </w: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验收小组成员意见</w:t>
            </w:r>
          </w:p>
        </w:tc>
        <w:tc>
          <w:tcPr>
            <w:tcW w:w="7710" w:type="dxa"/>
            <w:gridSpan w:val="3"/>
            <w:vAlign w:val="bottom"/>
          </w:tcPr>
          <w:p w:rsidR="00324D03" w:rsidRPr="004A2469" w:rsidRDefault="00324D03" w:rsidP="00B81220">
            <w:pPr>
              <w:jc w:val="right"/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分管领导意见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jc w:val="right"/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/>
                <w:sz w:val="28"/>
                <w:szCs w:val="28"/>
              </w:rPr>
              <w:t xml:space="preserve"> </w:t>
            </w:r>
            <w:r w:rsidRPr="004A2469">
              <w:rPr>
                <w:rFonts w:ascii="宋体" w:hAnsi="宋体"/>
                <w:sz w:val="24"/>
              </w:rPr>
              <w:t xml:space="preserve"> </w:t>
            </w: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主要领导意见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jc w:val="right"/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6237C" w:rsidRDefault="00D6237C"/>
    <w:sectPr w:rsidR="00D6237C" w:rsidSect="00D6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D7FF"/>
    <w:multiLevelType w:val="singleLevel"/>
    <w:tmpl w:val="5B8BD7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D03"/>
    <w:rsid w:val="002F5A0A"/>
    <w:rsid w:val="00324D03"/>
    <w:rsid w:val="005837E6"/>
    <w:rsid w:val="005924D6"/>
    <w:rsid w:val="006835E8"/>
    <w:rsid w:val="006C75E6"/>
    <w:rsid w:val="0070123F"/>
    <w:rsid w:val="00D6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4D03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24D0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324D03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Body Text"/>
    <w:basedOn w:val="a"/>
    <w:next w:val="a"/>
    <w:link w:val="Char"/>
    <w:uiPriority w:val="99"/>
    <w:qFormat/>
    <w:rsid w:val="00324D03"/>
    <w:rPr>
      <w:rFonts w:ascii="Times New Roman" w:hAnsi="Times New Roman"/>
      <w:kern w:val="0"/>
      <w:sz w:val="20"/>
    </w:rPr>
  </w:style>
  <w:style w:type="character" w:customStyle="1" w:styleId="Char">
    <w:name w:val="正文文本 Char"/>
    <w:basedOn w:val="a0"/>
    <w:link w:val="a3"/>
    <w:uiPriority w:val="99"/>
    <w:qFormat/>
    <w:rsid w:val="00324D03"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793</Words>
  <Characters>4523</Characters>
  <Application>Microsoft Office Word</Application>
  <DocSecurity>0</DocSecurity>
  <Lines>37</Lines>
  <Paragraphs>10</Paragraphs>
  <ScaleCrop>false</ScaleCrop>
  <Company>Microsoft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2026-06-03T02:43:00Z</dcterms:created>
  <dcterms:modified xsi:type="dcterms:W3CDTF">2026-06-11T00:16:00Z</dcterms:modified>
</cp:coreProperties>
</file>