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43C5">
      <w:pPr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低温射频消融仪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技术参数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要求</w:t>
      </w:r>
    </w:p>
    <w:p w14:paraId="3C45D738">
      <w:pPr>
        <w:rPr>
          <w:rFonts w:hint="eastAsia" w:ascii="宋体" w:hAnsi="宋体" w:eastAsia="宋体" w:cs="新宋体"/>
          <w:sz w:val="28"/>
          <w:szCs w:val="28"/>
        </w:rPr>
      </w:pPr>
      <w:r>
        <w:rPr>
          <w:rFonts w:hint="eastAsia" w:ascii="宋体" w:hAnsi="宋体" w:eastAsia="宋体" w:cs="新宋体"/>
          <w:sz w:val="28"/>
          <w:szCs w:val="28"/>
        </w:rPr>
        <w:t>一、技术参数</w:t>
      </w:r>
    </w:p>
    <w:p w14:paraId="49688268">
      <w:pPr>
        <w:rPr>
          <w:rFonts w:hint="eastAsia" w:ascii="宋体" w:hAnsi="宋体" w:eastAsia="宋体"/>
          <w:szCs w:val="22"/>
        </w:rPr>
      </w:pPr>
      <w:r>
        <w:rPr>
          <w:rFonts w:hint="eastAsia" w:ascii="宋体" w:hAnsi="宋体" w:eastAsia="宋体"/>
          <w:szCs w:val="22"/>
          <w:lang w:val="en-US" w:eastAsia="zh-CN"/>
        </w:rPr>
        <w:t>*</w:t>
      </w:r>
      <w:r>
        <w:rPr>
          <w:rFonts w:hint="eastAsia" w:ascii="宋体" w:hAnsi="宋体" w:eastAsia="宋体"/>
          <w:szCs w:val="22"/>
        </w:rPr>
        <w:t>1.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 xml:space="preserve"> 设备功能基本要求及用途：可在B超、CT等影像引导下,用于患者肺肿瘤、肝肿瘤的冷冻消融治疗。</w:t>
      </w:r>
    </w:p>
    <w:p w14:paraId="495F9F34">
      <w:pPr>
        <w:rPr>
          <w:rFonts w:hint="eastAsia" w:ascii="宋体" w:hAnsi="宋体" w:eastAsia="宋体"/>
          <w:szCs w:val="22"/>
        </w:rPr>
      </w:pPr>
      <w:r>
        <w:rPr>
          <w:rFonts w:hint="eastAsia" w:ascii="宋体" w:hAnsi="宋体" w:eastAsia="宋体"/>
          <w:szCs w:val="22"/>
        </w:rPr>
        <w:t>2.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 xml:space="preserve"> 设备资质具备NMPA、FDA或CE认证</w:t>
      </w:r>
    </w:p>
    <w:p w14:paraId="2F9F2F5B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3.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 xml:space="preserve"> 具备开机即冷即热功能</w:t>
      </w:r>
    </w:p>
    <w:p w14:paraId="5A909EE9">
      <w:pPr>
        <w:rPr>
          <w:rFonts w:hint="eastAsia" w:ascii="宋体" w:hAnsi="宋体" w:eastAsia="宋体"/>
          <w:szCs w:val="22"/>
        </w:rPr>
      </w:pPr>
      <w:r>
        <w:rPr>
          <w:rFonts w:hint="eastAsia" w:ascii="宋体" w:hAnsi="宋体" w:eastAsia="宋体"/>
          <w:szCs w:val="22"/>
        </w:rPr>
        <w:t>4.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 xml:space="preserve"> 具有≥16寸触摸液晶显示器，可自由旋转</w:t>
      </w:r>
    </w:p>
    <w:p w14:paraId="792D37AB">
      <w:pPr>
        <w:rPr>
          <w:rFonts w:hint="eastAsia" w:ascii="宋体" w:hAnsi="宋体" w:eastAsia="宋体"/>
          <w:szCs w:val="22"/>
        </w:rPr>
      </w:pPr>
      <w:r>
        <w:rPr>
          <w:rFonts w:hint="eastAsia" w:ascii="宋体" w:hAnsi="宋体" w:eastAsia="宋体"/>
          <w:szCs w:val="22"/>
        </w:rPr>
        <w:t>5.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 xml:space="preserve"> 可显示通道各项工作参数</w:t>
      </w:r>
    </w:p>
    <w:p w14:paraId="0BA78753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6.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 xml:space="preserve"> 气体管理：自动控制气瓶压力便于气体的高效管理</w:t>
      </w:r>
    </w:p>
    <w:p w14:paraId="41954124">
      <w:pPr>
        <w:rPr>
          <w:rFonts w:hint="eastAsia" w:ascii="宋体" w:hAnsi="宋体" w:eastAsia="宋体"/>
          <w:szCs w:val="22"/>
        </w:rPr>
      </w:pPr>
      <w:r>
        <w:rPr>
          <w:rFonts w:hint="eastAsia" w:ascii="宋体" w:hAnsi="宋体" w:eastAsia="宋体"/>
          <w:szCs w:val="22"/>
        </w:rPr>
        <w:t>7．紧急开关：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>操作界面具有随时终止手术设置设计，可选择单通道或全部通道终止手术。</w:t>
      </w:r>
    </w:p>
    <w:p w14:paraId="16148402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8.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>具备自动检测所使用的冷冻消融针类型的功能，无需扫码</w:t>
      </w:r>
    </w:p>
    <w:p w14:paraId="09E5D6A6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 w:cs="宋体"/>
          <w:kern w:val="0"/>
          <w:szCs w:val="22"/>
          <w14:ligatures w14:val="none"/>
        </w:rPr>
        <w:t>9. 记录病人及治疗过程数据存储、备份根据需要自动生成治疗数据报告。</w:t>
      </w:r>
    </w:p>
    <w:p w14:paraId="1CA42714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 w:cs="宋体"/>
          <w:kern w:val="0"/>
          <w:szCs w:val="22"/>
          <w14:ligatures w14:val="none"/>
        </w:rPr>
        <w:t>10. 设备支持冷冻消融针烧灼功能</w:t>
      </w:r>
    </w:p>
    <w:p w14:paraId="125106FF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 w:cs="宋体"/>
          <w:kern w:val="0"/>
          <w:szCs w:val="22"/>
          <w14:ligatures w14:val="none"/>
        </w:rPr>
        <w:t>11．每通道可负载≥1根冷冻消融针</w:t>
      </w:r>
    </w:p>
    <w:p w14:paraId="4FCF509D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12.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 xml:space="preserve"> 限压保护：配置有限压保护，气体超压自动泄气功能</w:t>
      </w:r>
    </w:p>
    <w:p w14:paraId="1882472C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13.数据采集：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>配置USB等数据接口，可导出治疗数据</w:t>
      </w:r>
    </w:p>
    <w:p w14:paraId="48B489A5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*14.冷媒：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>采用氩气降温</w:t>
      </w:r>
    </w:p>
    <w:p w14:paraId="5A874D6A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*15.热媒：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>采用氦气升温</w:t>
      </w:r>
    </w:p>
    <w:p w14:paraId="04CEAE31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16.复温方式：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>具备免气体复温模式功能</w:t>
      </w:r>
    </w:p>
    <w:p w14:paraId="32BC17EB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*17.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 xml:space="preserve"> 降温速度：60s内降温到-90℃以下</w:t>
      </w:r>
    </w:p>
    <w:p w14:paraId="79DB160C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*18.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 xml:space="preserve"> 冷冻功率调节功能：可在5%-100%范围内进行能量调节，且具有一键Stick功能可固定肺结节，用于冷冻辅助活检。</w:t>
      </w:r>
    </w:p>
    <w:p w14:paraId="065DE33D">
      <w:pPr>
        <w:rPr>
          <w:rFonts w:hint="eastAsia" w:ascii="宋体" w:hAnsi="宋体" w:eastAsia="宋体" w:cs="宋体"/>
          <w:kern w:val="0"/>
          <w:szCs w:val="22"/>
          <w14:ligatures w14:val="none"/>
        </w:rPr>
      </w:pPr>
      <w:r>
        <w:rPr>
          <w:rFonts w:hint="eastAsia" w:ascii="宋体" w:hAnsi="宋体" w:eastAsia="宋体"/>
          <w:szCs w:val="22"/>
        </w:rPr>
        <w:t>19.探针通道数量：</w:t>
      </w:r>
      <w:r>
        <w:rPr>
          <w:rFonts w:hint="eastAsia" w:ascii="宋体" w:hAnsi="宋体" w:eastAsia="宋体" w:cs="宋体"/>
          <w:kern w:val="0"/>
          <w:szCs w:val="22"/>
          <w14:ligatures w14:val="none"/>
        </w:rPr>
        <w:t>通道数≥8个，每个通道可独立控制</w:t>
      </w:r>
    </w:p>
    <w:p w14:paraId="37E9CC21">
      <w:pPr>
        <w:rPr>
          <w:rFonts w:hint="eastAsia" w:ascii="宋体" w:hAnsi="宋体" w:eastAsia="宋体"/>
          <w:szCs w:val="22"/>
        </w:rPr>
      </w:pPr>
      <w:r>
        <w:rPr>
          <w:rFonts w:hint="eastAsia" w:ascii="宋体" w:hAnsi="宋体" w:eastAsia="宋体"/>
          <w:szCs w:val="22"/>
        </w:rPr>
        <w:t>20.探针直径：直径≤1.5mm</w:t>
      </w:r>
    </w:p>
    <w:p w14:paraId="6B95998E"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A"/>
    <w:rsid w:val="0001344A"/>
    <w:rsid w:val="00192350"/>
    <w:rsid w:val="00207EE9"/>
    <w:rsid w:val="003E533B"/>
    <w:rsid w:val="004510C6"/>
    <w:rsid w:val="0052631A"/>
    <w:rsid w:val="00572915"/>
    <w:rsid w:val="0058353D"/>
    <w:rsid w:val="007668EC"/>
    <w:rsid w:val="00913212"/>
    <w:rsid w:val="00941544"/>
    <w:rsid w:val="009F27B2"/>
    <w:rsid w:val="00A35E83"/>
    <w:rsid w:val="00D17C1C"/>
    <w:rsid w:val="00E3223C"/>
    <w:rsid w:val="00FF70EC"/>
    <w:rsid w:val="0CB66FB0"/>
    <w:rsid w:val="1B2F0E1A"/>
    <w:rsid w:val="51EB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767</Words>
  <Characters>836</Characters>
  <Lines>23</Lines>
  <Paragraphs>31</Paragraphs>
  <TotalTime>2</TotalTime>
  <ScaleCrop>false</ScaleCrop>
  <LinksUpToDate>false</LinksUpToDate>
  <CharactersWithSpaces>848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2026-05-12T01:26:00Z</dcterms:created>
  <dc:creator>昊 吴</dc:creator>
  <cp:lastModifiedBy>_柒月长安</cp:lastModifiedBy>
  <dcterms:modified xsi:type="dcterms:W3CDTF">2026-05-12T06:44:00Z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eyJoZGlkIjoiNTY2M2NlNGJhZjAzNjQ1ODA3MjJlMmM1N2UwNDczN2UiLCJ1c2VySWQiOiIyMTg2MjMxODcifQ==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FDD02EA920FB4D6BA39259325E9FCE63_12</vt:lpwstr>
  </property>
</Properties>
</file>