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448E3" w14:textId="77777777" w:rsidR="00CC278A" w:rsidRDefault="00CC278A">
      <w:pPr>
        <w:jc w:val="center"/>
        <w:rPr>
          <w:rFonts w:ascii="仿宋" w:eastAsia="仿宋" w:hAnsi="仿宋" w:cs="仿宋" w:hint="eastAsia"/>
          <w:sz w:val="56"/>
          <w:szCs w:val="72"/>
        </w:rPr>
      </w:pPr>
    </w:p>
    <w:p w14:paraId="7E4CD2AD" w14:textId="77777777" w:rsidR="00CC278A" w:rsidRDefault="00CC278A">
      <w:pPr>
        <w:jc w:val="center"/>
        <w:rPr>
          <w:rFonts w:ascii="仿宋" w:eastAsia="仿宋" w:hAnsi="仿宋" w:cs="仿宋" w:hint="eastAsia"/>
          <w:sz w:val="48"/>
          <w:szCs w:val="48"/>
        </w:rPr>
      </w:pPr>
    </w:p>
    <w:p w14:paraId="643B291D" w14:textId="77777777" w:rsidR="00CC278A" w:rsidRDefault="00000000">
      <w:pPr>
        <w:jc w:val="center"/>
        <w:rPr>
          <w:rFonts w:ascii="仿宋" w:eastAsia="仿宋" w:hAnsi="仿宋" w:cs="仿宋" w:hint="eastAsia"/>
          <w:sz w:val="84"/>
          <w:szCs w:val="84"/>
        </w:rPr>
      </w:pPr>
      <w:r>
        <w:rPr>
          <w:rFonts w:ascii="仿宋" w:eastAsia="仿宋" w:hAnsi="仿宋" w:cs="仿宋" w:hint="eastAsia"/>
          <w:sz w:val="84"/>
          <w:szCs w:val="84"/>
        </w:rPr>
        <w:t>报名文件</w:t>
      </w:r>
    </w:p>
    <w:p w14:paraId="4CA51786" w14:textId="77777777" w:rsidR="00CC278A" w:rsidRDefault="00CC278A">
      <w:pPr>
        <w:jc w:val="center"/>
        <w:rPr>
          <w:rFonts w:ascii="仿宋" w:eastAsia="仿宋" w:hAnsi="仿宋" w:cs="仿宋" w:hint="eastAsia"/>
          <w:sz w:val="56"/>
          <w:szCs w:val="72"/>
        </w:rPr>
      </w:pPr>
    </w:p>
    <w:p w14:paraId="74844F49" w14:textId="77777777" w:rsidR="00CC278A" w:rsidRDefault="00CC278A">
      <w:pPr>
        <w:jc w:val="center"/>
        <w:rPr>
          <w:rFonts w:ascii="仿宋" w:eastAsia="仿宋" w:hAnsi="仿宋" w:cs="仿宋" w:hint="eastAsia"/>
          <w:sz w:val="56"/>
          <w:szCs w:val="72"/>
        </w:rPr>
      </w:pPr>
    </w:p>
    <w:p w14:paraId="12E29B09" w14:textId="77777777" w:rsidR="00CC278A" w:rsidRDefault="00000000">
      <w:pPr>
        <w:spacing w:beforeLines="50" w:before="156" w:afterLines="50" w:after="156" w:line="360" w:lineRule="auto"/>
        <w:ind w:firstLineChars="200" w:firstLine="643"/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采购编号：</w:t>
      </w:r>
      <w:r>
        <w:rPr>
          <w:rFonts w:ascii="仿宋" w:eastAsia="仿宋" w:hAnsi="仿宋" w:cs="仿宋" w:hint="eastAsia"/>
          <w:b/>
          <w:bCs/>
          <w:sz w:val="32"/>
          <w:szCs w:val="32"/>
          <w:u w:val="thick"/>
        </w:rPr>
        <w:t xml:space="preserve">                                   </w:t>
      </w:r>
    </w:p>
    <w:p w14:paraId="1A6250F5" w14:textId="77777777" w:rsidR="00CC278A" w:rsidRDefault="00000000">
      <w:pPr>
        <w:spacing w:beforeLines="50" w:before="156" w:afterLines="50" w:after="156" w:line="360" w:lineRule="auto"/>
        <w:ind w:firstLineChars="200" w:firstLine="643"/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项目名称：</w:t>
      </w:r>
      <w:r>
        <w:rPr>
          <w:rFonts w:ascii="仿宋" w:eastAsia="仿宋" w:hAnsi="仿宋" w:cs="仿宋" w:hint="eastAsia"/>
          <w:b/>
          <w:bCs/>
          <w:sz w:val="32"/>
          <w:szCs w:val="32"/>
          <w:u w:val="thick"/>
        </w:rPr>
        <w:t xml:space="preserve">                                   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</w:t>
      </w:r>
    </w:p>
    <w:p w14:paraId="48C892AE" w14:textId="77777777" w:rsidR="00CC278A" w:rsidRDefault="00000000">
      <w:pPr>
        <w:spacing w:beforeLines="50" w:before="156" w:afterLines="50" w:after="156" w:line="360" w:lineRule="auto"/>
        <w:ind w:firstLineChars="200" w:firstLine="643"/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报名品牌：</w:t>
      </w:r>
      <w:r>
        <w:rPr>
          <w:rFonts w:ascii="仿宋" w:eastAsia="仿宋" w:hAnsi="仿宋" w:cs="仿宋" w:hint="eastAsia"/>
          <w:b/>
          <w:bCs/>
          <w:sz w:val="32"/>
          <w:szCs w:val="32"/>
          <w:u w:val="thick"/>
        </w:rPr>
        <w:t xml:space="preserve">                                   </w:t>
      </w:r>
    </w:p>
    <w:p w14:paraId="51B00895" w14:textId="77777777" w:rsidR="00CC278A" w:rsidRDefault="00000000">
      <w:pPr>
        <w:spacing w:beforeLines="50" w:before="156" w:afterLines="50" w:after="156" w:line="360" w:lineRule="auto"/>
        <w:ind w:firstLineChars="200" w:firstLine="643"/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报名公司：</w:t>
      </w:r>
      <w:r>
        <w:rPr>
          <w:rFonts w:ascii="仿宋" w:eastAsia="仿宋" w:hAnsi="仿宋" w:cs="仿宋" w:hint="eastAsia"/>
          <w:b/>
          <w:bCs/>
          <w:sz w:val="32"/>
          <w:szCs w:val="32"/>
          <w:u w:val="thick"/>
        </w:rPr>
        <w:t xml:space="preserve">                                   </w:t>
      </w:r>
    </w:p>
    <w:p w14:paraId="69462121" w14:textId="77777777" w:rsidR="00CC278A" w:rsidRDefault="00000000">
      <w:pPr>
        <w:spacing w:beforeLines="50" w:before="156" w:afterLines="50" w:after="156" w:line="360" w:lineRule="auto"/>
        <w:ind w:firstLineChars="200" w:firstLine="643"/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联 系 人：</w:t>
      </w:r>
      <w:r>
        <w:rPr>
          <w:rFonts w:ascii="仿宋" w:eastAsia="仿宋" w:hAnsi="仿宋" w:cs="仿宋" w:hint="eastAsia"/>
          <w:b/>
          <w:bCs/>
          <w:sz w:val="32"/>
          <w:szCs w:val="32"/>
          <w:u w:val="thick"/>
        </w:rPr>
        <w:t xml:space="preserve">                                   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</w:t>
      </w:r>
    </w:p>
    <w:p w14:paraId="4271E97F" w14:textId="77777777" w:rsidR="00CC278A" w:rsidRDefault="00000000">
      <w:pPr>
        <w:spacing w:beforeLines="50" w:before="156" w:afterLines="50" w:after="156" w:line="360" w:lineRule="auto"/>
        <w:ind w:firstLineChars="200" w:firstLine="643"/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b/>
          <w:bCs/>
          <w:sz w:val="32"/>
          <w:szCs w:val="32"/>
        </w:rPr>
        <w:t>邮</w:t>
      </w:r>
      <w:proofErr w:type="gramEnd"/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   箱：</w:t>
      </w:r>
      <w:r>
        <w:rPr>
          <w:rFonts w:ascii="仿宋" w:eastAsia="仿宋" w:hAnsi="仿宋" w:cs="仿宋" w:hint="eastAsia"/>
          <w:b/>
          <w:bCs/>
          <w:sz w:val="32"/>
          <w:szCs w:val="32"/>
          <w:u w:val="thick"/>
        </w:rPr>
        <w:t xml:space="preserve">                                   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</w:t>
      </w:r>
    </w:p>
    <w:p w14:paraId="2717864E" w14:textId="77777777" w:rsidR="00CC278A" w:rsidRDefault="00000000">
      <w:pPr>
        <w:spacing w:beforeLines="50" w:before="156" w:afterLines="50" w:after="156" w:line="360" w:lineRule="auto"/>
        <w:ind w:firstLineChars="200" w:firstLine="643"/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联系电话：</w:t>
      </w:r>
      <w:r>
        <w:rPr>
          <w:rFonts w:ascii="仿宋" w:eastAsia="仿宋" w:hAnsi="仿宋" w:cs="仿宋" w:hint="eastAsia"/>
          <w:b/>
          <w:bCs/>
          <w:sz w:val="32"/>
          <w:szCs w:val="32"/>
          <w:u w:val="thick"/>
        </w:rPr>
        <w:t xml:space="preserve">                                   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</w:t>
      </w:r>
    </w:p>
    <w:p w14:paraId="4C8817A8" w14:textId="77777777" w:rsidR="00CC278A" w:rsidRDefault="00CC278A">
      <w:pPr>
        <w:ind w:firstLineChars="200" w:firstLine="643"/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1C006026" w14:textId="77777777" w:rsidR="00CC278A" w:rsidRDefault="00CC278A">
      <w:pPr>
        <w:ind w:firstLineChars="200" w:firstLine="643"/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55755CA8" w14:textId="77777777" w:rsidR="00CC278A" w:rsidRDefault="00CC278A">
      <w:pPr>
        <w:ind w:firstLineChars="200" w:firstLine="643"/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1270847B" w14:textId="218113D1" w:rsidR="00CC278A" w:rsidRDefault="00000000">
      <w:pPr>
        <w:ind w:firstLineChars="200" w:firstLine="643"/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江西省人民医院医学装备部</w:t>
      </w:r>
    </w:p>
    <w:sdt>
      <w:sdtPr>
        <w:rPr>
          <w:rFonts w:ascii="仿宋" w:eastAsia="仿宋" w:hAnsi="仿宋" w:cs="仿宋" w:hint="eastAsia"/>
          <w:color w:val="auto"/>
          <w:kern w:val="2"/>
          <w:sz w:val="21"/>
          <w:szCs w:val="22"/>
          <w:lang w:val="zh-CN"/>
        </w:rPr>
        <w:id w:val="84004795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197284C" w14:textId="77777777" w:rsidR="00CC278A" w:rsidRDefault="00000000">
          <w:pPr>
            <w:pStyle w:val="TOC10"/>
            <w:jc w:val="center"/>
            <w:rPr>
              <w:rFonts w:ascii="仿宋" w:eastAsia="仿宋" w:hAnsi="仿宋" w:cs="仿宋" w:hint="eastAsia"/>
              <w:b/>
              <w:bCs/>
              <w:color w:val="auto"/>
            </w:rPr>
          </w:pPr>
          <w:r>
            <w:rPr>
              <w:rFonts w:ascii="仿宋" w:eastAsia="仿宋" w:hAnsi="仿宋" w:cs="仿宋" w:hint="eastAsia"/>
              <w:b/>
              <w:bCs/>
              <w:color w:val="auto"/>
              <w:lang w:val="zh-CN"/>
            </w:rPr>
            <w:t>目录</w:t>
          </w:r>
        </w:p>
        <w:p w14:paraId="1EF19546" w14:textId="77777777" w:rsidR="00CC278A" w:rsidRDefault="00000000">
          <w:pPr>
            <w:pStyle w:val="TOC1"/>
            <w:tabs>
              <w:tab w:val="right" w:leader="dot" w:pos="8296"/>
            </w:tabs>
            <w:rPr>
              <w:rFonts w:ascii="仿宋" w:eastAsia="仿宋" w:hAnsi="仿宋" w:cs="仿宋" w:hint="eastAsia"/>
              <w:kern w:val="2"/>
              <w:sz w:val="28"/>
              <w:szCs w:val="28"/>
              <w14:ligatures w14:val="standardContextual"/>
            </w:rPr>
          </w:pPr>
          <w:r>
            <w:rPr>
              <w:rFonts w:ascii="仿宋" w:eastAsia="仿宋" w:hAnsi="仿宋" w:cs="仿宋" w:hint="eastAsia"/>
              <w:sz w:val="28"/>
              <w:szCs w:val="28"/>
            </w:rPr>
            <w:fldChar w:fldCharType="begin"/>
          </w:r>
          <w:r>
            <w:rPr>
              <w:rFonts w:ascii="仿宋" w:eastAsia="仿宋" w:hAnsi="仿宋" w:cs="仿宋" w:hint="eastAsia"/>
              <w:sz w:val="28"/>
              <w:szCs w:val="28"/>
            </w:rPr>
            <w:instrText xml:space="preserve"> TOC \o "1-3" \h \z \u </w:instrText>
          </w:r>
          <w:r>
            <w:rPr>
              <w:rFonts w:ascii="仿宋" w:eastAsia="仿宋" w:hAnsi="仿宋" w:cs="仿宋" w:hint="eastAsia"/>
              <w:sz w:val="28"/>
              <w:szCs w:val="28"/>
            </w:rPr>
            <w:fldChar w:fldCharType="separate"/>
          </w:r>
          <w:hyperlink w:anchor="_Toc151375314" w:history="1">
            <w:r w:rsidR="00CC278A">
              <w:rPr>
                <w:rStyle w:val="a7"/>
                <w:rFonts w:ascii="仿宋" w:eastAsia="仿宋" w:hAnsi="仿宋" w:cs="仿宋" w:hint="eastAsia"/>
                <w:sz w:val="28"/>
                <w:szCs w:val="28"/>
              </w:rPr>
              <w:t>一、文件编制组成和要求</w:t>
            </w:r>
            <w:r w:rsidR="00CC278A">
              <w:rPr>
                <w:rFonts w:ascii="仿宋" w:eastAsia="仿宋" w:hAnsi="仿宋" w:cs="仿宋" w:hint="eastAsia"/>
                <w:sz w:val="28"/>
                <w:szCs w:val="28"/>
              </w:rPr>
              <w:tab/>
            </w:r>
            <w:r w:rsidR="00CC278A">
              <w:rPr>
                <w:rFonts w:ascii="仿宋" w:eastAsia="仿宋" w:hAnsi="仿宋" w:cs="仿宋" w:hint="eastAsia"/>
                <w:sz w:val="28"/>
                <w:szCs w:val="28"/>
              </w:rPr>
              <w:fldChar w:fldCharType="begin"/>
            </w:r>
            <w:r w:rsidR="00CC278A">
              <w:rPr>
                <w:rFonts w:ascii="仿宋" w:eastAsia="仿宋" w:hAnsi="仿宋" w:cs="仿宋" w:hint="eastAsia"/>
                <w:sz w:val="28"/>
                <w:szCs w:val="28"/>
              </w:rPr>
              <w:instrText xml:space="preserve"> PAGEREF _Toc151375314 \h </w:instrText>
            </w:r>
            <w:r w:rsidR="00CC278A">
              <w:rPr>
                <w:rFonts w:ascii="仿宋" w:eastAsia="仿宋" w:hAnsi="仿宋" w:cs="仿宋" w:hint="eastAsia"/>
                <w:sz w:val="28"/>
                <w:szCs w:val="28"/>
              </w:rPr>
            </w:r>
            <w:r w:rsidR="00CC278A">
              <w:rPr>
                <w:rFonts w:ascii="仿宋" w:eastAsia="仿宋" w:hAnsi="仿宋" w:cs="仿宋" w:hint="eastAsia"/>
                <w:sz w:val="28"/>
                <w:szCs w:val="28"/>
              </w:rPr>
              <w:fldChar w:fldCharType="separate"/>
            </w:r>
            <w:r w:rsidR="00CC278A"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  <w:r w:rsidR="00CC278A">
              <w:rPr>
                <w:rFonts w:ascii="仿宋" w:eastAsia="仿宋" w:hAnsi="仿宋" w:cs="仿宋" w:hint="eastAsia"/>
                <w:sz w:val="28"/>
                <w:szCs w:val="28"/>
              </w:rPr>
              <w:fldChar w:fldCharType="end"/>
            </w:r>
          </w:hyperlink>
        </w:p>
        <w:p w14:paraId="34F8519C" w14:textId="77777777" w:rsidR="00CC278A" w:rsidRDefault="00CC278A">
          <w:pPr>
            <w:pStyle w:val="TOC2"/>
            <w:tabs>
              <w:tab w:val="right" w:leader="dot" w:pos="8296"/>
            </w:tabs>
            <w:rPr>
              <w:rFonts w:ascii="仿宋" w:eastAsia="仿宋" w:hAnsi="仿宋" w:cs="仿宋" w:hint="eastAsia"/>
              <w:kern w:val="2"/>
              <w:sz w:val="28"/>
              <w:szCs w:val="28"/>
              <w14:ligatures w14:val="standardContextual"/>
            </w:rPr>
          </w:pPr>
          <w:hyperlink w:anchor="_Toc151375315" w:history="1">
            <w:r>
              <w:rPr>
                <w:rStyle w:val="a7"/>
                <w:rFonts w:ascii="仿宋" w:eastAsia="仿宋" w:hAnsi="仿宋" w:cs="仿宋" w:hint="eastAsia"/>
                <w:sz w:val="28"/>
                <w:szCs w:val="28"/>
              </w:rPr>
              <w:t>1.报名文件组成部分：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fldChar w:fldCharType="begin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instrText xml:space="preserve"> PAGEREF _Toc151375315 \h </w:instrTex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fldChar w:fldCharType="separate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fldChar w:fldCharType="end"/>
            </w:r>
          </w:hyperlink>
        </w:p>
        <w:p w14:paraId="355F8EF9" w14:textId="77777777" w:rsidR="00CC278A" w:rsidRDefault="00CC278A">
          <w:pPr>
            <w:pStyle w:val="TOC2"/>
            <w:tabs>
              <w:tab w:val="right" w:leader="dot" w:pos="8296"/>
            </w:tabs>
            <w:rPr>
              <w:rFonts w:ascii="仿宋" w:eastAsia="仿宋" w:hAnsi="仿宋" w:cs="仿宋" w:hint="eastAsia"/>
              <w:kern w:val="2"/>
              <w:sz w:val="28"/>
              <w:szCs w:val="28"/>
              <w14:ligatures w14:val="standardContextual"/>
            </w:rPr>
          </w:pPr>
          <w:hyperlink w:anchor="_Toc151375316" w:history="1">
            <w:r>
              <w:rPr>
                <w:rStyle w:val="a7"/>
                <w:rFonts w:ascii="仿宋" w:eastAsia="仿宋" w:hAnsi="仿宋" w:cs="仿宋" w:hint="eastAsia"/>
                <w:sz w:val="28"/>
                <w:szCs w:val="28"/>
              </w:rPr>
              <w:t>2.报名文件的形式和签署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fldChar w:fldCharType="begin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instrText xml:space="preserve"> PAGEREF _Toc151375316 \h </w:instrTex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fldChar w:fldCharType="separate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fldChar w:fldCharType="end"/>
            </w:r>
          </w:hyperlink>
        </w:p>
        <w:p w14:paraId="2DFCB89E" w14:textId="77777777" w:rsidR="00CC278A" w:rsidRDefault="00CC278A">
          <w:pPr>
            <w:pStyle w:val="TOC1"/>
            <w:tabs>
              <w:tab w:val="right" w:leader="dot" w:pos="8296"/>
            </w:tabs>
            <w:rPr>
              <w:rFonts w:ascii="仿宋" w:eastAsia="仿宋" w:hAnsi="仿宋" w:cs="仿宋" w:hint="eastAsia"/>
              <w:kern w:val="2"/>
              <w:sz w:val="28"/>
              <w:szCs w:val="28"/>
              <w14:ligatures w14:val="standardContextual"/>
            </w:rPr>
          </w:pPr>
          <w:hyperlink w:anchor="_Toc151375317" w:history="1">
            <w:r>
              <w:rPr>
                <w:rStyle w:val="a7"/>
                <w:rFonts w:ascii="仿宋" w:eastAsia="仿宋" w:hAnsi="仿宋" w:cs="仿宋" w:hint="eastAsia"/>
                <w:sz w:val="28"/>
                <w:szCs w:val="28"/>
              </w:rPr>
              <w:t>附件1：法人代表授权书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fldChar w:fldCharType="begin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instrText xml:space="preserve"> PAGEREF _Toc151375317 \h </w:instrTex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fldChar w:fldCharType="separate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fldChar w:fldCharType="end"/>
            </w:r>
          </w:hyperlink>
        </w:p>
        <w:p w14:paraId="53435289" w14:textId="77777777" w:rsidR="00CC278A" w:rsidRDefault="00CC278A">
          <w:pPr>
            <w:pStyle w:val="TOC1"/>
            <w:tabs>
              <w:tab w:val="right" w:leader="dot" w:pos="8296"/>
            </w:tabs>
            <w:rPr>
              <w:rFonts w:ascii="仿宋" w:eastAsia="仿宋" w:hAnsi="仿宋" w:cs="仿宋" w:hint="eastAsia"/>
              <w:kern w:val="2"/>
              <w:sz w:val="28"/>
              <w:szCs w:val="28"/>
              <w14:ligatures w14:val="standardContextual"/>
            </w:rPr>
          </w:pPr>
          <w:hyperlink w:anchor="_Toc151375318" w:history="1">
            <w:r>
              <w:rPr>
                <w:rStyle w:val="a7"/>
                <w:rFonts w:ascii="仿宋" w:eastAsia="仿宋" w:hAnsi="仿宋" w:cs="仿宋" w:hint="eastAsia"/>
                <w:sz w:val="28"/>
                <w:szCs w:val="28"/>
              </w:rPr>
              <w:t>附件2：无重大违法记录书面声明及证明材料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fldChar w:fldCharType="begin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instrText xml:space="preserve"> PAGEREF _Toc151375318 \h </w:instrTex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fldChar w:fldCharType="separate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fldChar w:fldCharType="end"/>
            </w:r>
          </w:hyperlink>
        </w:p>
        <w:p w14:paraId="58C23EC0" w14:textId="77777777" w:rsidR="00CC278A" w:rsidRDefault="00000000">
          <w:pPr>
            <w:rPr>
              <w:rFonts w:ascii="仿宋" w:eastAsia="仿宋" w:hAnsi="仿宋" w:cs="仿宋" w:hint="eastAsia"/>
            </w:rPr>
          </w:pPr>
          <w:r>
            <w:rPr>
              <w:rFonts w:ascii="仿宋" w:eastAsia="仿宋" w:hAnsi="仿宋" w:cs="仿宋" w:hint="eastAsia"/>
              <w:bCs/>
              <w:sz w:val="28"/>
              <w:szCs w:val="28"/>
              <w:lang w:val="zh-CN"/>
            </w:rPr>
            <w:fldChar w:fldCharType="end"/>
          </w:r>
        </w:p>
      </w:sdtContent>
    </w:sdt>
    <w:p w14:paraId="2EEE4057" w14:textId="77777777" w:rsidR="00CC278A" w:rsidRDefault="00CC278A">
      <w:pPr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0527155D" w14:textId="77777777" w:rsidR="00CC278A" w:rsidRDefault="00CC278A">
      <w:pPr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476B3666" w14:textId="77777777" w:rsidR="00CC278A" w:rsidRDefault="00CC278A">
      <w:pPr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7712C7EF" w14:textId="77777777" w:rsidR="00CC278A" w:rsidRDefault="00CC278A">
      <w:pPr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268D16B5" w14:textId="77777777" w:rsidR="00CC278A" w:rsidRDefault="00CC278A">
      <w:pPr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0DACF366" w14:textId="77777777" w:rsidR="00CC278A" w:rsidRDefault="00CC278A">
      <w:pPr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3F025B22" w14:textId="77777777" w:rsidR="00CC278A" w:rsidRDefault="00CC278A">
      <w:pPr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586F0157" w14:textId="77777777" w:rsidR="00CC278A" w:rsidRDefault="00CC278A">
      <w:pPr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35934637" w14:textId="77777777" w:rsidR="00CC278A" w:rsidRDefault="00CC278A">
      <w:pPr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6DF97D20" w14:textId="77777777" w:rsidR="00CC278A" w:rsidRDefault="00CC278A">
      <w:pPr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174229F7" w14:textId="77777777" w:rsidR="00CC278A" w:rsidRDefault="00CC278A">
      <w:pPr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6050AD97" w14:textId="77777777" w:rsidR="00CC278A" w:rsidRDefault="00CC278A">
      <w:pPr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122050ED" w14:textId="77777777" w:rsidR="00CC278A" w:rsidRDefault="00CC278A">
      <w:pPr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7CCD4A1E" w14:textId="77777777" w:rsidR="00CC278A" w:rsidRDefault="00000000">
      <w:pPr>
        <w:pStyle w:val="1"/>
        <w:rPr>
          <w:rFonts w:ascii="仿宋" w:eastAsia="仿宋" w:hAnsi="仿宋" w:cs="仿宋" w:hint="eastAsia"/>
        </w:rPr>
      </w:pPr>
      <w:bookmarkStart w:id="0" w:name="_Toc151375314"/>
      <w:r>
        <w:rPr>
          <w:rFonts w:ascii="仿宋" w:eastAsia="仿宋" w:hAnsi="仿宋" w:cs="仿宋" w:hint="eastAsia"/>
        </w:rPr>
        <w:lastRenderedPageBreak/>
        <w:t>一、文件编制组成和要求</w:t>
      </w:r>
      <w:bookmarkEnd w:id="0"/>
    </w:p>
    <w:p w14:paraId="6AA15FAD" w14:textId="77777777" w:rsidR="00CC278A" w:rsidRDefault="00000000">
      <w:pPr>
        <w:pStyle w:val="2"/>
        <w:rPr>
          <w:rFonts w:ascii="仿宋" w:eastAsia="仿宋" w:hAnsi="仿宋" w:cs="仿宋" w:hint="eastAsia"/>
        </w:rPr>
      </w:pPr>
      <w:bookmarkStart w:id="1" w:name="_Toc151375315"/>
      <w:r>
        <w:rPr>
          <w:rFonts w:ascii="仿宋" w:eastAsia="仿宋" w:hAnsi="仿宋" w:cs="仿宋" w:hint="eastAsia"/>
        </w:rPr>
        <w:t>1.报名文件组成部分：</w:t>
      </w:r>
      <w:bookmarkEnd w:id="1"/>
    </w:p>
    <w:p w14:paraId="4BE05693" w14:textId="77777777" w:rsidR="00CC278A" w:rsidRDefault="00000000">
      <w:pPr>
        <w:widowControl/>
        <w:spacing w:line="360" w:lineRule="auto"/>
        <w:jc w:val="left"/>
        <w:rPr>
          <w:rFonts w:ascii="仿宋" w:eastAsia="仿宋" w:hAnsi="仿宋" w:cs="仿宋" w:hint="eastAsia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 xml:space="preserve">1.1.投标人应报送的报名文件的具体内容和编排顺序如下： </w:t>
      </w:r>
    </w:p>
    <w:p w14:paraId="7866205D" w14:textId="77777777" w:rsidR="00CC278A" w:rsidRDefault="00000000">
      <w:pPr>
        <w:widowControl/>
        <w:spacing w:line="360" w:lineRule="auto"/>
        <w:jc w:val="left"/>
        <w:rPr>
          <w:rFonts w:ascii="仿宋" w:eastAsia="仿宋" w:hAnsi="仿宋" w:cs="仿宋" w:hint="eastAsia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 xml:space="preserve">1.1.1.报名文件封面； </w:t>
      </w:r>
    </w:p>
    <w:p w14:paraId="00F47D42" w14:textId="77777777" w:rsidR="00CC278A" w:rsidRDefault="00000000">
      <w:pPr>
        <w:widowControl/>
        <w:spacing w:line="360" w:lineRule="auto"/>
        <w:jc w:val="left"/>
        <w:rPr>
          <w:rFonts w:ascii="仿宋" w:eastAsia="仿宋" w:hAnsi="仿宋" w:cs="仿宋" w:hint="eastAsia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 xml:space="preserve">1.1.2.报名文件总目录或索引(总目录或索引格式由申请人自行设计)； </w:t>
      </w:r>
    </w:p>
    <w:p w14:paraId="3E760EFD" w14:textId="77777777" w:rsidR="00CC278A" w:rsidRDefault="00000000">
      <w:pPr>
        <w:widowControl/>
        <w:spacing w:line="360" w:lineRule="auto"/>
        <w:jc w:val="left"/>
        <w:rPr>
          <w:rFonts w:ascii="仿宋" w:eastAsia="仿宋" w:hAnsi="仿宋" w:cs="仿宋" w:hint="eastAsia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1.1.3.投标人《企业法人营业执照》、《经营许可证》等；</w:t>
      </w:r>
    </w:p>
    <w:p w14:paraId="5229DAB9" w14:textId="77777777" w:rsidR="00CC278A" w:rsidRDefault="00000000">
      <w:pPr>
        <w:widowControl/>
        <w:spacing w:line="360" w:lineRule="auto"/>
        <w:jc w:val="left"/>
        <w:rPr>
          <w:rFonts w:ascii="仿宋" w:eastAsia="仿宋" w:hAnsi="仿宋" w:cs="仿宋" w:hint="eastAsia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1.1.4.投标人法人代表授权书、被授权人身份证(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4"/>
          <w:szCs w:val="24"/>
        </w:rPr>
        <w:t>附件1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 xml:space="preserve">)； </w:t>
      </w:r>
    </w:p>
    <w:p w14:paraId="2AB8D635" w14:textId="77777777" w:rsidR="00CC278A" w:rsidRDefault="00000000">
      <w:pPr>
        <w:widowControl/>
        <w:spacing w:line="360" w:lineRule="auto"/>
        <w:jc w:val="left"/>
        <w:rPr>
          <w:rFonts w:ascii="仿宋" w:eastAsia="仿宋" w:hAnsi="仿宋" w:cs="仿宋" w:hint="eastAsia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 xml:space="preserve">1.1.5.投标人被授权人社保缴费证明或劳动合同； </w:t>
      </w:r>
    </w:p>
    <w:p w14:paraId="0FFE716B" w14:textId="77777777" w:rsidR="00CC278A" w:rsidRDefault="00000000">
      <w:pPr>
        <w:widowControl/>
        <w:spacing w:line="360" w:lineRule="auto"/>
        <w:jc w:val="left"/>
        <w:rPr>
          <w:rFonts w:ascii="仿宋" w:eastAsia="仿宋" w:hAnsi="仿宋" w:cs="仿宋" w:hint="eastAsia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1.1.6.投标人参加政府采购活动前三年内,在经营活动中没有重大违法记录的书面声明，含信用中国和中国政府采购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网官网截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图(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4"/>
          <w:szCs w:val="24"/>
        </w:rPr>
        <w:t>附件2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 xml:space="preserve">)； </w:t>
      </w:r>
    </w:p>
    <w:p w14:paraId="2F51D842" w14:textId="77777777" w:rsidR="00CC278A" w:rsidRDefault="00000000">
      <w:pPr>
        <w:widowControl/>
        <w:spacing w:line="360" w:lineRule="auto"/>
        <w:jc w:val="left"/>
        <w:rPr>
          <w:rFonts w:ascii="仿宋" w:eastAsia="仿宋" w:hAnsi="仿宋" w:cs="仿宋" w:hint="eastAsia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1.1.7.投标产品由生产厂商到授权代理商的完整产品销售及服务授权、完整资质(营业执照、生产/经营许可证等)；</w:t>
      </w:r>
    </w:p>
    <w:p w14:paraId="71E23344" w14:textId="77777777" w:rsidR="00CC278A" w:rsidRDefault="00000000">
      <w:pPr>
        <w:widowControl/>
        <w:spacing w:line="360" w:lineRule="auto"/>
        <w:jc w:val="left"/>
        <w:rPr>
          <w:rFonts w:ascii="仿宋" w:eastAsia="仿宋" w:hAnsi="仿宋" w:cs="仿宋" w:hint="eastAsia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 xml:space="preserve">1.1.7.1.如代理的产品为进口产品，投标人须提供国外企业中国分公司企业营业执照、医疗器械经营许可证； </w:t>
      </w:r>
    </w:p>
    <w:p w14:paraId="0DD5A900" w14:textId="77777777" w:rsidR="00CC278A" w:rsidRDefault="00000000">
      <w:pPr>
        <w:widowControl/>
        <w:spacing w:line="360" w:lineRule="auto"/>
        <w:jc w:val="left"/>
        <w:rPr>
          <w:rFonts w:ascii="仿宋" w:eastAsia="仿宋" w:hAnsi="仿宋" w:cs="仿宋" w:hint="eastAsia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1.1.7.2.如代理的产品为国产产品，投标人须提供国内生产企业营业执照，医疗器械生产许可证、医疗器械经营许可证；</w:t>
      </w:r>
    </w:p>
    <w:p w14:paraId="58C10AB0" w14:textId="77777777" w:rsidR="00CC278A" w:rsidRDefault="00000000">
      <w:pPr>
        <w:widowControl/>
        <w:spacing w:line="360" w:lineRule="auto"/>
        <w:jc w:val="left"/>
        <w:rPr>
          <w:rFonts w:ascii="仿宋" w:eastAsia="仿宋" w:hAnsi="仿宋" w:cs="仿宋" w:hint="eastAsia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1.1.8.产品注册证、配置清单、技术参数、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产品彩页等；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 xml:space="preserve"> </w:t>
      </w:r>
    </w:p>
    <w:p w14:paraId="00C3E9CB" w14:textId="77777777" w:rsidR="00CC278A" w:rsidRDefault="00000000">
      <w:pPr>
        <w:widowControl/>
        <w:spacing w:line="360" w:lineRule="auto"/>
        <w:jc w:val="left"/>
        <w:rPr>
          <w:rFonts w:ascii="仿宋" w:eastAsia="仿宋" w:hAnsi="仿宋" w:cs="仿宋" w:hint="eastAsia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1.1.8.1.如纳入医疗器械管理的，必须具有相应的备案凭证或注册证(如医疗器械备案凭证、医疗器械注册证等)；需提供江西省药品和医用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耗材招采管理系统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(</w:t>
      </w:r>
      <w:r>
        <w:rPr>
          <w:rFonts w:ascii="仿宋" w:eastAsia="仿宋" w:hAnsi="仿宋" w:cs="仿宋" w:hint="eastAsia"/>
          <w:color w:val="000000"/>
          <w:kern w:val="0"/>
          <w:sz w:val="22"/>
        </w:rPr>
        <w:t>https://ggfw.ybj.jiangxi.gov.cn/#/Index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)及国家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医保信息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业务编码标准数据库动态维护(</w:t>
      </w:r>
      <w:r>
        <w:rPr>
          <w:rFonts w:ascii="仿宋" w:eastAsia="仿宋" w:hAnsi="仿宋" w:cs="仿宋" w:hint="eastAsia"/>
          <w:color w:val="000000"/>
          <w:kern w:val="0"/>
          <w:sz w:val="22"/>
        </w:rPr>
        <w:t>https://code.nhsa.gov.cn/toSearch.html?sysflag=1004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)截图。</w:t>
      </w:r>
    </w:p>
    <w:p w14:paraId="76ECBAC7" w14:textId="77777777" w:rsidR="00CC278A" w:rsidRDefault="00000000">
      <w:pPr>
        <w:widowControl/>
        <w:spacing w:line="360" w:lineRule="auto"/>
        <w:jc w:val="left"/>
        <w:rPr>
          <w:rFonts w:ascii="仿宋" w:eastAsia="仿宋" w:hAnsi="仿宋" w:cs="仿宋" w:hint="eastAsia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1.1.8.2.所投产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品资格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文件包含：二类、三类医疗器械需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含医疗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器械注册证(含附件)等；一类医疗器械需包含备案凭证、备案信息表等；</w:t>
      </w:r>
      <w:r>
        <w:rPr>
          <w:rFonts w:ascii="仿宋" w:eastAsia="仿宋" w:hAnsi="仿宋" w:cs="仿宋" w:hint="eastAsia"/>
          <w:kern w:val="0"/>
          <w:sz w:val="24"/>
          <w:szCs w:val="24"/>
        </w:rPr>
        <w:t xml:space="preserve">非医疗器械管理产品需出具国家药品监督管理局(网址：https://www.nmpa.gov.cn/index.html)非医疗器械管理说明等。 </w:t>
      </w:r>
    </w:p>
    <w:p w14:paraId="72C660AC" w14:textId="77777777" w:rsidR="00CC278A" w:rsidRDefault="00000000">
      <w:pPr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1.2报名信息一览表</w:t>
      </w:r>
    </w:p>
    <w:p w14:paraId="3F779FF2" w14:textId="77777777" w:rsidR="00CC278A" w:rsidRDefault="00000000">
      <w:pPr>
        <w:pStyle w:val="2"/>
        <w:rPr>
          <w:rFonts w:ascii="仿宋" w:eastAsia="仿宋" w:hAnsi="仿宋" w:cs="仿宋" w:hint="eastAsia"/>
        </w:rPr>
      </w:pPr>
      <w:bookmarkStart w:id="2" w:name="_Toc151375316"/>
      <w:r>
        <w:rPr>
          <w:rFonts w:ascii="仿宋" w:eastAsia="仿宋" w:hAnsi="仿宋" w:cs="仿宋" w:hint="eastAsia"/>
        </w:rPr>
        <w:t>2.报名文件的形式和签署</w:t>
      </w:r>
      <w:bookmarkEnd w:id="2"/>
      <w:r>
        <w:rPr>
          <w:rFonts w:ascii="仿宋" w:eastAsia="仿宋" w:hAnsi="仿宋" w:cs="仿宋" w:hint="eastAsia"/>
        </w:rPr>
        <w:t xml:space="preserve"> </w:t>
      </w:r>
    </w:p>
    <w:p w14:paraId="6B3FCB52" w14:textId="77777777" w:rsidR="00CC278A" w:rsidRDefault="00000000">
      <w:pPr>
        <w:widowControl/>
        <w:spacing w:line="360" w:lineRule="auto"/>
        <w:jc w:val="left"/>
        <w:rPr>
          <w:rFonts w:ascii="仿宋" w:eastAsia="仿宋" w:hAnsi="仿宋" w:cs="仿宋" w:hint="eastAsia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2.1.报名文件：加盖公章，左侧装订（如果申请文件太厚，可以分册装订），装订方式应牢固、美观，不得采用活页方式装订。</w:t>
      </w:r>
    </w:p>
    <w:p w14:paraId="096802C7" w14:textId="77777777" w:rsidR="00CC278A" w:rsidRDefault="00000000">
      <w:pPr>
        <w:pStyle w:val="1"/>
        <w:rPr>
          <w:rFonts w:ascii="仿宋" w:eastAsia="仿宋" w:hAnsi="仿宋" w:cs="仿宋" w:hint="eastAsia"/>
        </w:rPr>
      </w:pPr>
      <w:bookmarkStart w:id="3" w:name="_Toc151375317"/>
      <w:r>
        <w:rPr>
          <w:rFonts w:ascii="仿宋" w:eastAsia="仿宋" w:hAnsi="仿宋" w:cs="仿宋" w:hint="eastAsia"/>
        </w:rPr>
        <w:lastRenderedPageBreak/>
        <w:t>附件1：法人代表授权书</w:t>
      </w:r>
      <w:bookmarkEnd w:id="3"/>
    </w:p>
    <w:p w14:paraId="763F34AD" w14:textId="77777777" w:rsidR="00CC278A" w:rsidRDefault="00000000">
      <w:pPr>
        <w:jc w:val="center"/>
        <w:rPr>
          <w:rFonts w:ascii="仿宋" w:eastAsia="仿宋" w:hAnsi="仿宋" w:cs="仿宋" w:hint="eastAsia"/>
          <w:b/>
          <w:sz w:val="32"/>
          <w:szCs w:val="28"/>
        </w:rPr>
      </w:pPr>
      <w:r>
        <w:rPr>
          <w:rFonts w:ascii="仿宋" w:eastAsia="仿宋" w:hAnsi="仿宋" w:cs="仿宋" w:hint="eastAsia"/>
          <w:b/>
          <w:sz w:val="32"/>
          <w:szCs w:val="28"/>
        </w:rPr>
        <w:t>法定代表人授权委托书</w:t>
      </w:r>
    </w:p>
    <w:p w14:paraId="71D4CD60" w14:textId="77777777" w:rsidR="00CC278A" w:rsidRDefault="00000000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致：江西省人民医院</w:t>
      </w:r>
    </w:p>
    <w:p w14:paraId="0BD7D7E3" w14:textId="77777777" w:rsidR="00CC278A" w:rsidRDefault="00000000">
      <w:pPr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本人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</w:t>
      </w:r>
      <w:r>
        <w:rPr>
          <w:rFonts w:ascii="仿宋" w:eastAsia="仿宋" w:hAnsi="仿宋" w:cs="仿宋" w:hint="eastAsia"/>
          <w:sz w:val="28"/>
          <w:szCs w:val="28"/>
        </w:rPr>
        <w:t>（身份证号：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</w:t>
      </w:r>
      <w:r>
        <w:rPr>
          <w:rFonts w:ascii="仿宋" w:eastAsia="仿宋" w:hAnsi="仿宋" w:cs="仿宋" w:hint="eastAsia"/>
          <w:sz w:val="28"/>
          <w:szCs w:val="28"/>
        </w:rPr>
        <w:t>），作为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（公司名称）     </w:t>
      </w:r>
      <w:r>
        <w:rPr>
          <w:rFonts w:ascii="仿宋" w:eastAsia="仿宋" w:hAnsi="仿宋" w:cs="仿宋" w:hint="eastAsia"/>
          <w:sz w:val="28"/>
          <w:szCs w:val="28"/>
        </w:rPr>
        <w:t>法定代表人，在此授权我公司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</w:t>
      </w:r>
      <w:r>
        <w:rPr>
          <w:rFonts w:ascii="仿宋" w:eastAsia="仿宋" w:hAnsi="仿宋" w:cs="仿宋" w:hint="eastAsia"/>
          <w:sz w:val="28"/>
          <w:szCs w:val="28"/>
        </w:rPr>
        <w:t>先生/女士（身份证号：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</w:t>
      </w:r>
      <w:r>
        <w:rPr>
          <w:rFonts w:ascii="仿宋" w:eastAsia="仿宋" w:hAnsi="仿宋" w:cs="仿宋" w:hint="eastAsia"/>
          <w:sz w:val="28"/>
          <w:szCs w:val="28"/>
        </w:rPr>
        <w:t>，职务：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</w:t>
      </w:r>
      <w:r>
        <w:rPr>
          <w:rFonts w:ascii="仿宋" w:eastAsia="仿宋" w:hAnsi="仿宋" w:cs="仿宋" w:hint="eastAsia"/>
          <w:sz w:val="28"/>
          <w:szCs w:val="28"/>
        </w:rPr>
        <w:t>；联系方式：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</w:t>
      </w:r>
      <w:r>
        <w:rPr>
          <w:rFonts w:ascii="仿宋" w:eastAsia="仿宋" w:hAnsi="仿宋" w:cs="仿宋" w:hint="eastAsia"/>
          <w:sz w:val="28"/>
          <w:szCs w:val="28"/>
        </w:rPr>
        <w:t>，邮箱：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</w:t>
      </w:r>
      <w:r>
        <w:rPr>
          <w:rFonts w:ascii="仿宋" w:eastAsia="仿宋" w:hAnsi="仿宋" w:cs="仿宋" w:hint="eastAsia"/>
          <w:sz w:val="28"/>
          <w:szCs w:val="28"/>
        </w:rPr>
        <w:t>），代表我公司参与贵院招投标、议价等事项。</w:t>
      </w:r>
    </w:p>
    <w:p w14:paraId="7281C440" w14:textId="77777777" w:rsidR="00CC278A" w:rsidRDefault="00000000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有效期限：自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2025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  <w:u w:val="single"/>
        </w:rPr>
        <w:t>01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  <w:u w:val="single"/>
        </w:rPr>
        <w:t>01</w:t>
      </w:r>
      <w:r>
        <w:rPr>
          <w:rFonts w:ascii="仿宋" w:eastAsia="仿宋" w:hAnsi="仿宋" w:cs="仿宋" w:hint="eastAsia"/>
          <w:sz w:val="28"/>
          <w:szCs w:val="28"/>
        </w:rPr>
        <w:t>日至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2025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  <w:u w:val="single"/>
        </w:rPr>
        <w:t>12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  <w:u w:val="single"/>
        </w:rPr>
        <w:t>31</w:t>
      </w:r>
      <w:r>
        <w:rPr>
          <w:rFonts w:ascii="仿宋" w:eastAsia="仿宋" w:hAnsi="仿宋" w:cs="仿宋" w:hint="eastAsia"/>
          <w:sz w:val="28"/>
          <w:szCs w:val="28"/>
        </w:rPr>
        <w:t>日止。</w:t>
      </w:r>
    </w:p>
    <w:p w14:paraId="7752D291" w14:textId="77777777" w:rsidR="00CC278A" w:rsidRDefault="00000000">
      <w:pPr>
        <w:ind w:firstLineChars="1100" w:firstLine="3080"/>
        <w:rPr>
          <w:rFonts w:ascii="仿宋" w:eastAsia="仿宋" w:hAnsi="仿宋" w:cs="仿宋" w:hint="eastAsia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单位名称（盖章）：</w:t>
      </w:r>
    </w:p>
    <w:p w14:paraId="3F6506AD" w14:textId="77777777" w:rsidR="00CC278A" w:rsidRDefault="00000000">
      <w:pPr>
        <w:ind w:firstLineChars="1100" w:firstLine="3080"/>
        <w:rPr>
          <w:rFonts w:ascii="仿宋" w:eastAsia="仿宋" w:hAnsi="仿宋" w:cs="仿宋" w:hint="eastAsia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法定代表人（签字）：</w:t>
      </w:r>
    </w:p>
    <w:p w14:paraId="21BDFA62" w14:textId="77777777" w:rsidR="00CC278A" w:rsidRDefault="00000000">
      <w:pPr>
        <w:spacing w:afterLines="50" w:after="156"/>
        <w:ind w:firstLineChars="1100" w:firstLine="308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授权日期：2025年   月   日</w:t>
      </w:r>
    </w:p>
    <w:p w14:paraId="103B4BC9" w14:textId="77777777" w:rsidR="00CC278A" w:rsidRDefault="00CC278A">
      <w:pPr>
        <w:spacing w:afterLines="50" w:after="156"/>
        <w:ind w:firstLineChars="900" w:firstLine="1800"/>
        <w:rPr>
          <w:rFonts w:ascii="仿宋" w:eastAsia="仿宋" w:hAnsi="仿宋" w:cs="仿宋" w:hint="eastAsia"/>
          <w:sz w:val="20"/>
          <w:szCs w:val="28"/>
        </w:rPr>
      </w:pPr>
    </w:p>
    <w:tbl>
      <w:tblPr>
        <w:tblStyle w:val="a6"/>
        <w:tblW w:w="8926" w:type="dxa"/>
        <w:jc w:val="center"/>
        <w:tblLook w:val="04A0" w:firstRow="1" w:lastRow="0" w:firstColumn="1" w:lastColumn="0" w:noHBand="0" w:noVBand="1"/>
      </w:tblPr>
      <w:tblGrid>
        <w:gridCol w:w="4531"/>
        <w:gridCol w:w="4395"/>
      </w:tblGrid>
      <w:tr w:rsidR="00CC278A" w14:paraId="7F9BD26D" w14:textId="77777777">
        <w:trPr>
          <w:trHeight w:val="2965"/>
          <w:jc w:val="center"/>
        </w:trPr>
        <w:tc>
          <w:tcPr>
            <w:tcW w:w="4531" w:type="dxa"/>
            <w:vAlign w:val="center"/>
          </w:tcPr>
          <w:p w14:paraId="4DD70AC0" w14:textId="77777777" w:rsidR="00CC278A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法定代表人身份证正面</w:t>
            </w:r>
          </w:p>
        </w:tc>
        <w:tc>
          <w:tcPr>
            <w:tcW w:w="4395" w:type="dxa"/>
            <w:vAlign w:val="center"/>
          </w:tcPr>
          <w:p w14:paraId="4DC45273" w14:textId="77777777" w:rsidR="00CC278A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法定代表人身份证背面</w:t>
            </w:r>
          </w:p>
        </w:tc>
      </w:tr>
      <w:tr w:rsidR="00CC278A" w14:paraId="0DB4A5BE" w14:textId="77777777">
        <w:trPr>
          <w:trHeight w:val="2962"/>
          <w:jc w:val="center"/>
        </w:trPr>
        <w:tc>
          <w:tcPr>
            <w:tcW w:w="4531" w:type="dxa"/>
            <w:vAlign w:val="center"/>
          </w:tcPr>
          <w:p w14:paraId="17E498D6" w14:textId="77777777" w:rsidR="00CC278A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被授权人身份证正面</w:t>
            </w:r>
          </w:p>
        </w:tc>
        <w:tc>
          <w:tcPr>
            <w:tcW w:w="4395" w:type="dxa"/>
            <w:vAlign w:val="center"/>
          </w:tcPr>
          <w:p w14:paraId="37C7F953" w14:textId="77777777" w:rsidR="00CC278A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被授权人身份证背面</w:t>
            </w:r>
          </w:p>
        </w:tc>
      </w:tr>
    </w:tbl>
    <w:p w14:paraId="66473387" w14:textId="77777777" w:rsidR="00CC278A" w:rsidRDefault="00000000">
      <w:pPr>
        <w:pStyle w:val="1"/>
        <w:rPr>
          <w:rFonts w:ascii="仿宋" w:eastAsia="仿宋" w:hAnsi="仿宋" w:cs="仿宋" w:hint="eastAsia"/>
        </w:rPr>
      </w:pPr>
      <w:bookmarkStart w:id="4" w:name="_Toc149248189"/>
      <w:bookmarkStart w:id="5" w:name="_Toc151375318"/>
      <w:r>
        <w:rPr>
          <w:rFonts w:ascii="仿宋" w:eastAsia="仿宋" w:hAnsi="仿宋" w:cs="仿宋" w:hint="eastAsia"/>
        </w:rPr>
        <w:lastRenderedPageBreak/>
        <w:t>附件2：无重大违法记录书面声明及证明材料</w:t>
      </w:r>
      <w:bookmarkEnd w:id="4"/>
      <w:bookmarkEnd w:id="5"/>
    </w:p>
    <w:p w14:paraId="5490A326" w14:textId="77777777" w:rsidR="00CC278A" w:rsidRDefault="00CC278A">
      <w:pPr>
        <w:widowControl/>
        <w:spacing w:line="360" w:lineRule="auto"/>
        <w:jc w:val="center"/>
        <w:rPr>
          <w:rFonts w:ascii="仿宋" w:eastAsia="仿宋" w:hAnsi="仿宋" w:cs="仿宋" w:hint="eastAsia"/>
          <w:b/>
          <w:color w:val="000000"/>
          <w:kern w:val="0"/>
          <w:sz w:val="24"/>
          <w:szCs w:val="24"/>
        </w:rPr>
      </w:pPr>
    </w:p>
    <w:p w14:paraId="4BCFD23A" w14:textId="77777777" w:rsidR="00CC278A" w:rsidRDefault="00000000">
      <w:pPr>
        <w:widowControl/>
        <w:spacing w:line="360" w:lineRule="auto"/>
        <w:jc w:val="center"/>
        <w:rPr>
          <w:rFonts w:ascii="仿宋" w:eastAsia="仿宋" w:hAnsi="仿宋" w:cs="仿宋" w:hint="eastAsia"/>
          <w:b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/>
          <w:kern w:val="0"/>
          <w:sz w:val="24"/>
          <w:szCs w:val="24"/>
        </w:rPr>
        <w:t>政府采购活动前三年内,在经营活动中没有重大违法记录申明文件</w:t>
      </w:r>
    </w:p>
    <w:p w14:paraId="7EC0EAB6" w14:textId="77777777" w:rsidR="00CC278A" w:rsidRDefault="00000000">
      <w:pPr>
        <w:widowControl/>
        <w:spacing w:beforeLines="50" w:before="156" w:afterLines="50" w:after="156" w:line="360" w:lineRule="auto"/>
        <w:jc w:val="left"/>
        <w:rPr>
          <w:rFonts w:ascii="仿宋" w:eastAsia="仿宋" w:hAnsi="仿宋" w:cs="仿宋" w:hint="eastAsia"/>
          <w:sz w:val="24"/>
          <w:szCs w:val="24"/>
          <w:u w:val="single"/>
        </w:rPr>
      </w:pPr>
      <w:r>
        <w:rPr>
          <w:rFonts w:ascii="仿宋" w:eastAsia="仿宋" w:hAnsi="仿宋" w:cs="仿宋" w:hint="eastAsia"/>
          <w:sz w:val="24"/>
          <w:szCs w:val="24"/>
        </w:rPr>
        <w:t>致：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  <w:u w:val="single"/>
          <w:lang w:bidi="ar"/>
        </w:rPr>
        <w:t>江西省人民医院</w:t>
      </w:r>
    </w:p>
    <w:p w14:paraId="49F93AAF" w14:textId="77777777" w:rsidR="00CC278A" w:rsidRDefault="00000000">
      <w:pPr>
        <w:tabs>
          <w:tab w:val="left" w:pos="6300"/>
        </w:tabs>
        <w:snapToGrid w:val="0"/>
        <w:spacing w:beforeLines="50" w:before="156" w:afterLines="50" w:after="156" w:line="360" w:lineRule="auto"/>
        <w:ind w:firstLineChars="300" w:firstLine="720"/>
        <w:jc w:val="left"/>
        <w:rPr>
          <w:rFonts w:ascii="仿宋" w:eastAsia="仿宋" w:hAnsi="仿宋" w:cs="仿宋" w:hint="eastAsia"/>
          <w:sz w:val="24"/>
          <w:u w:val="single"/>
        </w:rPr>
      </w:pPr>
      <w:r>
        <w:rPr>
          <w:rFonts w:ascii="仿宋" w:eastAsia="仿宋" w:hAnsi="仿宋" w:cs="仿宋" w:hint="eastAsia"/>
          <w:sz w:val="24"/>
          <w:szCs w:val="24"/>
        </w:rPr>
        <w:t>我公司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      </w:t>
      </w:r>
      <w:r>
        <w:rPr>
          <w:rFonts w:ascii="仿宋" w:eastAsia="仿宋" w:hAnsi="仿宋" w:cs="仿宋" w:hint="eastAsia"/>
          <w:sz w:val="24"/>
          <w:szCs w:val="24"/>
        </w:rPr>
        <w:t>承诺，我公司在参加</w:t>
      </w:r>
      <w:r>
        <w:rPr>
          <w:rFonts w:ascii="仿宋" w:eastAsia="仿宋" w:hAnsi="仿宋" w:cs="仿宋" w:hint="eastAsia"/>
          <w:sz w:val="24"/>
        </w:rPr>
        <w:t>贵院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 </w:t>
      </w:r>
      <w:r>
        <w:rPr>
          <w:rFonts w:ascii="仿宋" w:eastAsia="仿宋" w:hAnsi="仿宋" w:cs="仿宋" w:hint="eastAsia"/>
          <w:sz w:val="24"/>
          <w:u w:val="single"/>
        </w:rPr>
        <w:t xml:space="preserve">               </w:t>
      </w:r>
      <w:r>
        <w:rPr>
          <w:rFonts w:ascii="仿宋" w:eastAsia="仿宋" w:hAnsi="仿宋" w:cs="仿宋" w:hint="eastAsia"/>
          <w:sz w:val="24"/>
        </w:rPr>
        <w:t>项目</w:t>
      </w:r>
      <w:r>
        <w:rPr>
          <w:rFonts w:ascii="仿宋" w:eastAsia="仿宋" w:hAnsi="仿宋" w:cs="仿宋" w:hint="eastAsia"/>
          <w:sz w:val="24"/>
          <w:szCs w:val="24"/>
        </w:rPr>
        <w:t>采购活动近三年内</w:t>
      </w:r>
      <w:r>
        <w:rPr>
          <w:rFonts w:ascii="仿宋" w:eastAsia="仿宋" w:hAnsi="仿宋" w:cs="仿宋" w:hint="eastAsia"/>
          <w:spacing w:val="-4"/>
          <w:kern w:val="0"/>
          <w:sz w:val="24"/>
          <w:szCs w:val="24"/>
        </w:rPr>
        <w:t>在经营活动中</w:t>
      </w:r>
      <w:r>
        <w:rPr>
          <w:rFonts w:ascii="仿宋" w:eastAsia="仿宋" w:hAnsi="仿宋" w:cs="仿宋" w:hint="eastAsia"/>
          <w:sz w:val="24"/>
          <w:szCs w:val="24"/>
        </w:rPr>
        <w:t>无重大违法记录。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重大违法记录，是指投标人因违法经营受到刑事处罚或者责令停产停业、吊销许可 证或者执照、较大罚款等行政处罚。（附-信用中国以及中国政府采购网查询记录）</w:t>
      </w:r>
    </w:p>
    <w:p w14:paraId="794D1B12" w14:textId="77777777" w:rsidR="00CC278A" w:rsidRDefault="00000000">
      <w:pPr>
        <w:tabs>
          <w:tab w:val="left" w:pos="6300"/>
        </w:tabs>
        <w:snapToGrid w:val="0"/>
        <w:spacing w:line="500" w:lineRule="exact"/>
        <w:ind w:firstLineChars="250" w:firstLine="600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特此声明如有虚假或欺诈，由我公司承担全部法律责任。</w:t>
      </w:r>
    </w:p>
    <w:p w14:paraId="1E147707" w14:textId="77777777" w:rsidR="00CC278A" w:rsidRDefault="00000000">
      <w:pPr>
        <w:pStyle w:val="a3"/>
        <w:rPr>
          <w:rFonts w:ascii="仿宋" w:eastAsia="仿宋" w:hAnsi="仿宋" w:cs="仿宋" w:hint="eastAsia"/>
          <w:szCs w:val="24"/>
        </w:rPr>
      </w:pPr>
      <w:r>
        <w:rPr>
          <w:rFonts w:ascii="仿宋" w:eastAsia="仿宋" w:hAnsi="仿宋" w:cs="仿宋" w:hint="eastAsia"/>
          <w:szCs w:val="24"/>
        </w:rPr>
        <w:t xml:space="preserve"> 特此承声明！</w:t>
      </w:r>
    </w:p>
    <w:p w14:paraId="12271A31" w14:textId="77777777" w:rsidR="00CC278A" w:rsidRDefault="00CC278A">
      <w:pPr>
        <w:rPr>
          <w:rFonts w:ascii="仿宋" w:eastAsia="仿宋" w:hAnsi="仿宋" w:cs="仿宋" w:hint="eastAsia"/>
          <w:sz w:val="24"/>
          <w:szCs w:val="24"/>
        </w:rPr>
      </w:pPr>
    </w:p>
    <w:p w14:paraId="01248AB1" w14:textId="77777777" w:rsidR="00CC278A" w:rsidRDefault="00CC278A">
      <w:pPr>
        <w:rPr>
          <w:rFonts w:ascii="仿宋" w:eastAsia="仿宋" w:hAnsi="仿宋" w:cs="仿宋" w:hint="eastAsia"/>
          <w:sz w:val="28"/>
        </w:rPr>
      </w:pPr>
    </w:p>
    <w:p w14:paraId="71E96750" w14:textId="77777777" w:rsidR="00CC278A" w:rsidRDefault="00000000">
      <w:pPr>
        <w:spacing w:line="480" w:lineRule="auto"/>
        <w:ind w:firstLineChars="1700" w:firstLine="408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color w:val="000000"/>
          <w:sz w:val="24"/>
          <w:szCs w:val="24"/>
        </w:rPr>
        <w:t>供应商签章：</w:t>
      </w:r>
      <w:r>
        <w:rPr>
          <w:rFonts w:ascii="仿宋" w:eastAsia="仿宋" w:hAnsi="仿宋" w:cs="仿宋" w:hint="eastAsia"/>
          <w:b/>
          <w:bCs/>
          <w:color w:val="000000"/>
          <w:szCs w:val="21"/>
        </w:rPr>
        <w:t xml:space="preserve"> </w:t>
      </w:r>
    </w:p>
    <w:p w14:paraId="222D5F0D" w14:textId="77777777" w:rsidR="00CC278A" w:rsidRDefault="00000000">
      <w:pPr>
        <w:spacing w:line="480" w:lineRule="auto"/>
        <w:ind w:firstLineChars="1700" w:firstLine="4080"/>
        <w:rPr>
          <w:rFonts w:ascii="仿宋" w:eastAsia="仿宋" w:hAnsi="仿宋" w:cs="仿宋" w:hint="eastAsia"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sz w:val="24"/>
          <w:szCs w:val="24"/>
        </w:rPr>
        <w:t xml:space="preserve">供应商代表签字或签章： </w:t>
      </w:r>
    </w:p>
    <w:p w14:paraId="41A445D2" w14:textId="77777777" w:rsidR="00CC278A" w:rsidRDefault="00000000">
      <w:pPr>
        <w:spacing w:line="480" w:lineRule="auto"/>
        <w:ind w:firstLineChars="1700" w:firstLine="4080"/>
        <w:rPr>
          <w:rFonts w:ascii="仿宋" w:eastAsia="仿宋" w:hAnsi="仿宋" w:cs="仿宋" w:hint="eastAsia"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sz w:val="24"/>
          <w:szCs w:val="24"/>
        </w:rPr>
        <w:t xml:space="preserve">　　　期：2025年  月  日</w:t>
      </w:r>
    </w:p>
    <w:p w14:paraId="561769CC" w14:textId="77777777" w:rsidR="00CC278A" w:rsidRDefault="00CC278A">
      <w:pPr>
        <w:widowControl/>
        <w:spacing w:line="360" w:lineRule="auto"/>
        <w:jc w:val="left"/>
        <w:rPr>
          <w:rFonts w:ascii="仿宋" w:eastAsia="仿宋" w:hAnsi="仿宋" w:cs="仿宋" w:hint="eastAsia"/>
          <w:color w:val="000000"/>
          <w:kern w:val="0"/>
          <w:sz w:val="24"/>
          <w:szCs w:val="24"/>
        </w:rPr>
      </w:pPr>
    </w:p>
    <w:p w14:paraId="5B428F26" w14:textId="77777777" w:rsidR="00CC278A" w:rsidRDefault="00CC278A">
      <w:pPr>
        <w:widowControl/>
        <w:spacing w:line="360" w:lineRule="auto"/>
        <w:jc w:val="left"/>
        <w:rPr>
          <w:rFonts w:ascii="仿宋" w:eastAsia="仿宋" w:hAnsi="仿宋" w:cs="仿宋" w:hint="eastAsia"/>
          <w:color w:val="000000"/>
          <w:kern w:val="0"/>
          <w:sz w:val="24"/>
          <w:szCs w:val="24"/>
        </w:rPr>
      </w:pPr>
    </w:p>
    <w:p w14:paraId="237A8F0E" w14:textId="77777777" w:rsidR="00CC278A" w:rsidRDefault="00CC278A">
      <w:pPr>
        <w:widowControl/>
        <w:spacing w:line="360" w:lineRule="auto"/>
        <w:jc w:val="left"/>
        <w:rPr>
          <w:rFonts w:ascii="仿宋" w:eastAsia="仿宋" w:hAnsi="仿宋" w:cs="仿宋" w:hint="eastAsia"/>
          <w:color w:val="000000"/>
          <w:kern w:val="0"/>
          <w:sz w:val="24"/>
          <w:szCs w:val="24"/>
        </w:rPr>
      </w:pPr>
    </w:p>
    <w:p w14:paraId="2FCED54B" w14:textId="77777777" w:rsidR="00CC278A" w:rsidRDefault="00CC278A">
      <w:pPr>
        <w:widowControl/>
        <w:spacing w:line="360" w:lineRule="auto"/>
        <w:jc w:val="left"/>
        <w:rPr>
          <w:rFonts w:ascii="仿宋" w:eastAsia="仿宋" w:hAnsi="仿宋" w:cs="仿宋" w:hint="eastAsia"/>
          <w:color w:val="000000"/>
          <w:kern w:val="0"/>
          <w:sz w:val="24"/>
          <w:szCs w:val="24"/>
        </w:rPr>
      </w:pPr>
    </w:p>
    <w:p w14:paraId="2CD9637B" w14:textId="77777777" w:rsidR="00CC278A" w:rsidRDefault="00CC278A">
      <w:pPr>
        <w:widowControl/>
        <w:spacing w:line="360" w:lineRule="auto"/>
        <w:jc w:val="left"/>
        <w:rPr>
          <w:rFonts w:ascii="仿宋" w:eastAsia="仿宋" w:hAnsi="仿宋" w:cs="仿宋" w:hint="eastAsia"/>
          <w:color w:val="000000"/>
          <w:kern w:val="0"/>
          <w:sz w:val="24"/>
          <w:szCs w:val="24"/>
        </w:rPr>
      </w:pPr>
    </w:p>
    <w:p w14:paraId="2ACA393B" w14:textId="77777777" w:rsidR="00CC278A" w:rsidRDefault="00CC278A">
      <w:pPr>
        <w:widowControl/>
        <w:spacing w:line="360" w:lineRule="auto"/>
        <w:jc w:val="left"/>
        <w:rPr>
          <w:rFonts w:ascii="仿宋" w:eastAsia="仿宋" w:hAnsi="仿宋" w:cs="仿宋" w:hint="eastAsia"/>
          <w:kern w:val="0"/>
          <w:sz w:val="24"/>
          <w:szCs w:val="24"/>
        </w:rPr>
      </w:pPr>
    </w:p>
    <w:p w14:paraId="2B025437" w14:textId="77777777" w:rsidR="00CC278A" w:rsidRDefault="00CC278A">
      <w:pPr>
        <w:widowControl/>
        <w:spacing w:line="360" w:lineRule="auto"/>
        <w:jc w:val="left"/>
        <w:rPr>
          <w:rFonts w:ascii="仿宋" w:eastAsia="仿宋" w:hAnsi="仿宋" w:cs="仿宋" w:hint="eastAsia"/>
          <w:kern w:val="0"/>
          <w:sz w:val="24"/>
          <w:szCs w:val="24"/>
        </w:rPr>
      </w:pPr>
    </w:p>
    <w:p w14:paraId="13659C46" w14:textId="77777777" w:rsidR="00CC278A" w:rsidRDefault="00CC278A">
      <w:pPr>
        <w:widowControl/>
        <w:spacing w:line="360" w:lineRule="auto"/>
        <w:jc w:val="left"/>
        <w:rPr>
          <w:rFonts w:ascii="仿宋" w:eastAsia="仿宋" w:hAnsi="仿宋" w:cs="仿宋" w:hint="eastAsia"/>
          <w:kern w:val="0"/>
          <w:sz w:val="24"/>
          <w:szCs w:val="24"/>
        </w:rPr>
      </w:pPr>
    </w:p>
    <w:p w14:paraId="3C28D82F" w14:textId="77777777" w:rsidR="00CC278A" w:rsidRDefault="00CC278A">
      <w:pPr>
        <w:widowControl/>
        <w:spacing w:line="360" w:lineRule="auto"/>
        <w:jc w:val="left"/>
        <w:rPr>
          <w:rFonts w:ascii="仿宋" w:eastAsia="仿宋" w:hAnsi="仿宋" w:cs="仿宋" w:hint="eastAsia"/>
          <w:kern w:val="0"/>
          <w:sz w:val="24"/>
          <w:szCs w:val="24"/>
        </w:rPr>
      </w:pPr>
    </w:p>
    <w:p w14:paraId="05FA6A1B" w14:textId="77777777" w:rsidR="00CC278A" w:rsidRDefault="00CC278A"/>
    <w:sectPr w:rsidR="00CC278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0720E" w14:textId="77777777" w:rsidR="00425C3D" w:rsidRDefault="00425C3D">
      <w:r>
        <w:separator/>
      </w:r>
    </w:p>
  </w:endnote>
  <w:endnote w:type="continuationSeparator" w:id="0">
    <w:p w14:paraId="38785D60" w14:textId="77777777" w:rsidR="00425C3D" w:rsidRDefault="0042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EF5B8" w14:textId="77777777" w:rsidR="00CC278A" w:rsidRDefault="00000000">
    <w:pPr>
      <w:tabs>
        <w:tab w:val="center" w:pos="4873"/>
      </w:tabs>
      <w:snapToGrid w:val="0"/>
      <w:ind w:left="420"/>
      <w:jc w:val="left"/>
      <w:rPr>
        <w:rFonts w:ascii="Calibri" w:hAnsi="Calibri" w:cs="Times New Roman"/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4BB466" wp14:editId="19548CA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A526E7" w14:textId="77777777" w:rsidR="00CC278A" w:rsidRDefault="00000000">
                          <w:pPr>
                            <w:pStyle w:val="a4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fldSimple w:instr=" NUMPAGES  \* MERGEFORMAT ">
                            <w:r w:rsidR="00CC278A">
                              <w:t>21</w:t>
                            </w:r>
                          </w:fldSimple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4BB46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5BA526E7" w14:textId="77777777" w:rsidR="00CC278A" w:rsidRDefault="00000000">
                    <w:pPr>
                      <w:pStyle w:val="a4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fldSimple w:instr=" NUMPAGES  \* MERGEFORMAT ">
                      <w:r w:rsidR="00CC278A">
                        <w:t>21</w:t>
                      </w:r>
                    </w:fldSimple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C8883" w14:textId="77777777" w:rsidR="00425C3D" w:rsidRDefault="00425C3D">
      <w:r>
        <w:separator/>
      </w:r>
    </w:p>
  </w:footnote>
  <w:footnote w:type="continuationSeparator" w:id="0">
    <w:p w14:paraId="17E23594" w14:textId="77777777" w:rsidR="00425C3D" w:rsidRDefault="00425C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278A"/>
    <w:rsid w:val="00023E3A"/>
    <w:rsid w:val="00425C3D"/>
    <w:rsid w:val="00740193"/>
    <w:rsid w:val="00984AB6"/>
    <w:rsid w:val="00CC278A"/>
    <w:rsid w:val="00E64610"/>
    <w:rsid w:val="39CD36E7"/>
    <w:rsid w:val="541111EA"/>
    <w:rsid w:val="67197024"/>
    <w:rsid w:val="6BBE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1522CD"/>
  <w15:docId w15:val="{6A2C4BDD-D949-43BA-9DFE-FCDF69BD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toc 2" w:uiPriority="39" w:unhideWhenUsed="1" w:qFormat="1"/>
    <w:lsdException w:name="header" w:uiPriority="99" w:unhideWhenUsed="1" w:qFormat="1"/>
    <w:lsdException w:name="footer" w:qFormat="1"/>
    <w:lsdException w:name="caption" w:semiHidden="1" w:unhideWhenUsed="1" w:qFormat="1"/>
    <w:lsdException w:name="toa heading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line="360" w:lineRule="auto"/>
      <w:outlineLvl w:val="0"/>
    </w:pPr>
    <w:rPr>
      <w:rFonts w:ascii="宋体" w:eastAsia="宋体" w:hAnsi="宋体"/>
      <w:b/>
      <w:bCs/>
      <w:kern w:val="0"/>
      <w:sz w:val="28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line="360" w:lineRule="auto"/>
      <w:outlineLvl w:val="1"/>
    </w:pPr>
    <w:rPr>
      <w:rFonts w:asciiTheme="majorHAnsi" w:eastAsia="宋体" w:hAnsiTheme="majorHAnsi" w:cstheme="majorBidi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a heading"/>
    <w:basedOn w:val="a"/>
    <w:next w:val="a"/>
    <w:qFormat/>
    <w:pPr>
      <w:spacing w:before="120"/>
    </w:pPr>
    <w:rPr>
      <w:rFonts w:ascii="Cambria" w:eastAsia="宋体" w:hAnsi="Cambria" w:cs="Times New Roman"/>
      <w:sz w:val="24"/>
      <w:szCs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5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a"/>
    <w:next w:val="a"/>
    <w:uiPriority w:val="39"/>
    <w:unhideWhenUsed/>
    <w:qFormat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TOC2">
    <w:name w:val="toc 2"/>
    <w:basedOn w:val="a"/>
    <w:next w:val="a"/>
    <w:uiPriority w:val="39"/>
    <w:unhideWhenUsed/>
    <w:qFormat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qFormat/>
    <w:rPr>
      <w:color w:val="0026E5" w:themeColor="hyperlink"/>
      <w:u w:val="single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D53A0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f31729</cp:lastModifiedBy>
  <cp:revision>3</cp:revision>
  <dcterms:created xsi:type="dcterms:W3CDTF">2025-06-11T04:15:00Z</dcterms:created>
  <dcterms:modified xsi:type="dcterms:W3CDTF">2026-01-07T09:25:00Z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eyJoZGlkIjoiOTdiOTNiNGViZGI0ODg2YzVkM2EzNzk1YTM2YTRmOTkiLCJ1c2VySWQiOiIyNTc2OTIyOTcifQ==</vt:lpwstr>
  </property>
  <property fmtid="{D5CDD505-2E9C-101B-9397-08002B2CF9AE}" pid="4" name="ICV">
    <vt:lpwstr>5D05C5FFA75D4E0B9C7E6CD48F970299_12</vt:lpwstr>
  </property>
</Properties>
</file>