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9D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需求参数</w:t>
      </w:r>
    </w:p>
    <w:p w14:paraId="711A04E6"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tbl>
      <w:tblPr>
        <w:tblStyle w:val="9"/>
        <w:tblW w:w="10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310"/>
        <w:gridCol w:w="6980"/>
        <w:gridCol w:w="750"/>
        <w:gridCol w:w="925"/>
      </w:tblGrid>
      <w:tr w14:paraId="795E2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0170" w:type="dxa"/>
            <w:gridSpan w:val="5"/>
            <w:noWrap w:val="0"/>
            <w:vAlign w:val="center"/>
          </w:tcPr>
          <w:p w14:paraId="28652FFC">
            <w:pPr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t>▲为实质性参数，■为重要参数。</w:t>
            </w:r>
          </w:p>
        </w:tc>
      </w:tr>
      <w:tr w14:paraId="6759E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0170" w:type="dxa"/>
            <w:gridSpan w:val="5"/>
            <w:noWrap w:val="0"/>
            <w:vAlign w:val="center"/>
          </w:tcPr>
          <w:p w14:paraId="4033EAE8">
            <w:pPr>
              <w:jc w:val="left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一、项目要求及技术要求</w:t>
            </w:r>
          </w:p>
        </w:tc>
      </w:tr>
      <w:tr w14:paraId="7FF18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05" w:type="dxa"/>
            <w:noWrap w:val="0"/>
            <w:vAlign w:val="center"/>
          </w:tcPr>
          <w:p w14:paraId="76F1A841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服务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7290" w:type="dxa"/>
            <w:gridSpan w:val="2"/>
            <w:noWrap w:val="0"/>
            <w:vAlign w:val="center"/>
          </w:tcPr>
          <w:p w14:paraId="4338807F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服务内容</w:t>
            </w:r>
          </w:p>
        </w:tc>
        <w:tc>
          <w:tcPr>
            <w:tcW w:w="750" w:type="dxa"/>
            <w:noWrap w:val="0"/>
            <w:vAlign w:val="center"/>
          </w:tcPr>
          <w:p w14:paraId="2B00F46D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数量</w:t>
            </w:r>
          </w:p>
        </w:tc>
        <w:tc>
          <w:tcPr>
            <w:tcW w:w="925" w:type="dxa"/>
            <w:noWrap w:val="0"/>
            <w:vAlign w:val="center"/>
          </w:tcPr>
          <w:p w14:paraId="56D0E0D7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价格</w:t>
            </w:r>
          </w:p>
        </w:tc>
      </w:tr>
      <w:tr w14:paraId="0637F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dxa"/>
            <w:noWrap w:val="0"/>
            <w:vAlign w:val="center"/>
          </w:tcPr>
          <w:p w14:paraId="00F5AE20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▲运维服务</w:t>
            </w:r>
          </w:p>
        </w:tc>
        <w:tc>
          <w:tcPr>
            <w:tcW w:w="7290" w:type="dxa"/>
            <w:gridSpan w:val="2"/>
            <w:noWrap w:val="0"/>
            <w:vAlign w:val="top"/>
          </w:tcPr>
          <w:p w14:paraId="6237612B">
            <w:pPr>
              <w:spacing w:line="360" w:lineRule="atLeas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1、服务要求：</w:t>
            </w:r>
          </w:p>
          <w:p w14:paraId="5C2120AE">
            <w:pPr>
              <w:spacing w:line="360" w:lineRule="atLeas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（1）原厂远程技术支持服务</w:t>
            </w:r>
          </w:p>
          <w:p w14:paraId="1F7ADF99">
            <w:pPr>
              <w:spacing w:line="360" w:lineRule="atLeas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提供7×24小时电话技术咨询支持（包含电话、邮件、远程桌面支持）；</w:t>
            </w:r>
          </w:p>
          <w:p w14:paraId="395CF2E2">
            <w:pPr>
              <w:spacing w:line="360" w:lineRule="atLeas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（2）快速备件先行更换服务</w:t>
            </w:r>
          </w:p>
          <w:p w14:paraId="30FF7244">
            <w:pPr>
              <w:spacing w:line="360" w:lineRule="atLeas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经过原厂工程师定位问题为硬件故障需更换硬件后，要求原厂备件先到现场进行更换，再将坏件寄回，对所维保设备所产生的维修费、配件费、日常检查保养费由中标服务商承担；</w:t>
            </w:r>
          </w:p>
          <w:p w14:paraId="25E40D20">
            <w:pPr>
              <w:spacing w:line="360" w:lineRule="atLeas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（3）软件版本升级服务</w:t>
            </w:r>
          </w:p>
          <w:p w14:paraId="2EDB2A5E">
            <w:pPr>
              <w:spacing w:line="360" w:lineRule="atLeas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维保期间，提供维保设备的免费软件升级服务，如软件补丁（BUG Fixes）、更新软件（Updates），进行软件版本的评估和风险分析，并保证升级后的系统能够稳定的运行；</w:t>
            </w:r>
          </w:p>
          <w:p w14:paraId="2ACEBC6F">
            <w:pPr>
              <w:spacing w:line="360" w:lineRule="atLeas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（4）在线支持服务</w:t>
            </w:r>
          </w:p>
          <w:p w14:paraId="40793F17">
            <w:pPr>
              <w:spacing w:line="360" w:lineRule="atLeas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维保期间，投标人需提供原厂7*24小时在线支持服务，包含但不限于微信、QQ、原厂论坛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；</w:t>
            </w:r>
          </w:p>
          <w:p w14:paraId="4531D077">
            <w:pPr>
              <w:spacing w:line="360" w:lineRule="atLeas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（5）巡检服务</w:t>
            </w:r>
          </w:p>
          <w:p w14:paraId="1CAC3E25">
            <w:pPr>
              <w:spacing w:line="360" w:lineRule="atLeas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要求在服务内，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每季度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提供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一次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原厂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认证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巡检服务，通过原厂专业的巡检工具针对维保设备进行巡检，并在巡检后一周内提交巡检报告，如发现隐患，需协调人员进行处理，排除隐患；</w:t>
            </w:r>
          </w:p>
          <w:p w14:paraId="4570D4EF">
            <w:pPr>
              <w:spacing w:line="360" w:lineRule="atLeas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（6）问题咨询</w:t>
            </w:r>
          </w:p>
          <w:p w14:paraId="4529C48A">
            <w:pPr>
              <w:spacing w:line="360" w:lineRule="atLeas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维保期间，业主可能不定期向中标服务商进行问题咨询，在中标服务商无法解答的情况下，需协调原厂工程师解决业主咨询的问题；</w:t>
            </w:r>
          </w:p>
          <w:p w14:paraId="7CCCD6BC">
            <w:pPr>
              <w:spacing w:line="360" w:lineRule="atLeas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（7）材料要求一</w:t>
            </w:r>
          </w:p>
          <w:p w14:paraId="63B5D715">
            <w:pPr>
              <w:spacing w:line="360" w:lineRule="atLeas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为保证维保服务质量，投标人必须保证提供的维保产品配件是正规渠道的原厂产品配件，并且与采购人原部件品牌、型号相同，如发生相关纠纷，由竞标人解决并承担全部责任，与采购人无关，为确保中标商可提供原厂商备品备件，竞标人竞标时必须提供产品原厂商提供的《原厂备件承诺书》，否则竞标无效。</w:t>
            </w:r>
          </w:p>
          <w:p w14:paraId="52C86673">
            <w:pPr>
              <w:spacing w:line="360" w:lineRule="atLeas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（8）材料要求二</w:t>
            </w:r>
          </w:p>
          <w:p w14:paraId="6BB773CA">
            <w:pPr>
              <w:spacing w:line="360" w:lineRule="atLeas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在中标服务商中标30天内，必须提供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数腾公司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原厂开具的《服务启动通知书》原件，用于项目验收。</w:t>
            </w:r>
          </w:p>
          <w:p w14:paraId="35E4EBF3">
            <w:pPr>
              <w:spacing w:line="360" w:lineRule="atLeas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服务年限：1年。</w:t>
            </w:r>
          </w:p>
          <w:p w14:paraId="63DC9657">
            <w:pPr>
              <w:spacing w:line="360" w:lineRule="atLeas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3、维保设备包括：</w:t>
            </w:r>
          </w:p>
          <w:p w14:paraId="25DCD749">
            <w:pPr>
              <w:spacing w:line="360" w:lineRule="atLeast"/>
              <w:jc w:val="left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机器型号4U Rack Server，序列号9800164302563749</w:t>
            </w:r>
          </w:p>
          <w:p w14:paraId="161CC6B0">
            <w:pPr>
              <w:spacing w:line="360" w:lineRule="atLeast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268ED1A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1项</w:t>
            </w:r>
          </w:p>
        </w:tc>
        <w:tc>
          <w:tcPr>
            <w:tcW w:w="925" w:type="dxa"/>
            <w:noWrap w:val="0"/>
            <w:vAlign w:val="center"/>
          </w:tcPr>
          <w:p w14:paraId="159096C9">
            <w:pPr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47800</w:t>
            </w:r>
          </w:p>
        </w:tc>
      </w:tr>
      <w:tr w14:paraId="6FBF7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70" w:type="dxa"/>
            <w:gridSpan w:val="5"/>
            <w:noWrap w:val="0"/>
            <w:vAlign w:val="top"/>
          </w:tcPr>
          <w:p w14:paraId="4A3D2098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▲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二、商务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要求</w:t>
            </w:r>
          </w:p>
        </w:tc>
      </w:tr>
      <w:tr w14:paraId="1B15A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dxa"/>
            <w:gridSpan w:val="2"/>
            <w:noWrap w:val="0"/>
            <w:vAlign w:val="top"/>
          </w:tcPr>
          <w:p w14:paraId="085C93A0">
            <w:pPr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  <w:p w14:paraId="4461F55F">
            <w:pPr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报价要求</w:t>
            </w:r>
          </w:p>
          <w:p w14:paraId="3F609706">
            <w:pPr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8655" w:type="dxa"/>
            <w:gridSpan w:val="3"/>
            <w:noWrap w:val="0"/>
            <w:vAlign w:val="top"/>
          </w:tcPr>
          <w:p w14:paraId="47631499">
            <w:pPr>
              <w:spacing w:line="360" w:lineRule="atLeas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本项目实行总承包报价，报价为采购人指定服务范围内的全部价格，至少包括：</w:t>
            </w:r>
          </w:p>
          <w:p w14:paraId="414A85C9">
            <w:pPr>
              <w:spacing w:line="360" w:lineRule="atLeas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1.产品及服务的价格(包括人工、材料、运输等);</w:t>
            </w:r>
          </w:p>
          <w:p w14:paraId="0D080CD4">
            <w:pPr>
              <w:spacing w:line="360" w:lineRule="atLeas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2.必要的保险费用和各项税金；</w:t>
            </w:r>
          </w:p>
          <w:p w14:paraId="299A8A3E">
            <w:pPr>
              <w:spacing w:line="360" w:lineRule="atLeas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3.与本项目有关的其他一切费用。采购人不再支付成交价格以外的任何费用。</w:t>
            </w:r>
          </w:p>
        </w:tc>
      </w:tr>
      <w:tr w14:paraId="52AFB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dxa"/>
            <w:gridSpan w:val="2"/>
            <w:noWrap w:val="0"/>
            <w:vAlign w:val="top"/>
          </w:tcPr>
          <w:p w14:paraId="10450979">
            <w:pPr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合同签订期</w:t>
            </w:r>
          </w:p>
        </w:tc>
        <w:tc>
          <w:tcPr>
            <w:tcW w:w="8655" w:type="dxa"/>
            <w:gridSpan w:val="3"/>
            <w:noWrap w:val="0"/>
            <w:vAlign w:val="top"/>
          </w:tcPr>
          <w:p w14:paraId="0F84A8CE">
            <w:pPr>
              <w:spacing w:line="360" w:lineRule="atLeas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自成交通知书发出之日起25日内。</w:t>
            </w:r>
          </w:p>
        </w:tc>
      </w:tr>
      <w:tr w14:paraId="5336F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dxa"/>
            <w:gridSpan w:val="2"/>
            <w:noWrap w:val="0"/>
            <w:vAlign w:val="center"/>
          </w:tcPr>
          <w:p w14:paraId="09C5F5E7">
            <w:pPr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服务期及地点</w:t>
            </w:r>
          </w:p>
        </w:tc>
        <w:tc>
          <w:tcPr>
            <w:tcW w:w="8655" w:type="dxa"/>
            <w:gridSpan w:val="3"/>
            <w:noWrap w:val="0"/>
            <w:vAlign w:val="center"/>
          </w:tcPr>
          <w:p w14:paraId="5BEAD7F7">
            <w:pPr>
              <w:spacing w:line="360" w:lineRule="atLeas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1、服务期：合同签订日起，服务期一年（12个月）。</w:t>
            </w:r>
          </w:p>
          <w:p w14:paraId="53A47DF2">
            <w:pPr>
              <w:spacing w:line="360" w:lineRule="atLeas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2、服务地点：广西南宁市广西壮族自治区江滨医院(采购人指定地点)</w:t>
            </w:r>
          </w:p>
        </w:tc>
      </w:tr>
      <w:tr w14:paraId="7E245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dxa"/>
            <w:gridSpan w:val="2"/>
            <w:noWrap w:val="0"/>
            <w:vAlign w:val="center"/>
          </w:tcPr>
          <w:p w14:paraId="24406D62">
            <w:pPr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质量要求</w:t>
            </w:r>
          </w:p>
        </w:tc>
        <w:tc>
          <w:tcPr>
            <w:tcW w:w="8655" w:type="dxa"/>
            <w:gridSpan w:val="3"/>
            <w:noWrap w:val="0"/>
            <w:vAlign w:val="center"/>
          </w:tcPr>
          <w:p w14:paraId="227F8A1B">
            <w:pPr>
              <w:spacing w:line="240" w:lineRule="auto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服务标准及服务内容与投标文件的承诺相一致，有国家强制性标准的，还必须符合国家强制性标准的规定，没有国家强制性标准但有其他强制性标准的，必须符合其他强制性标准的规定。</w:t>
            </w:r>
          </w:p>
        </w:tc>
      </w:tr>
      <w:tr w14:paraId="1DF23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dxa"/>
            <w:gridSpan w:val="2"/>
            <w:noWrap w:val="0"/>
            <w:vAlign w:val="center"/>
          </w:tcPr>
          <w:p w14:paraId="4C8C3429">
            <w:pPr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合同终止及履约责任</w:t>
            </w:r>
          </w:p>
        </w:tc>
        <w:tc>
          <w:tcPr>
            <w:tcW w:w="8655" w:type="dxa"/>
            <w:gridSpan w:val="3"/>
            <w:noWrap w:val="0"/>
            <w:vAlign w:val="center"/>
          </w:tcPr>
          <w:p w14:paraId="71E11BE6">
            <w:pPr>
              <w:spacing w:line="360" w:lineRule="atLeas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1、合同签订后，医院将定期对中标人提供的服务进行综合考核，考核不合格提出警告，发出整改通知，整改后仍不合格无条件终止合同。</w:t>
            </w:r>
          </w:p>
          <w:p w14:paraId="2EF80214">
            <w:pPr>
              <w:spacing w:line="360" w:lineRule="atLeas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2、合同履行期内因中标方原因导致合同无法继续履行的，包括但不限于无法提供响应条件的服务、无法通过考核、无法完整整改等，采购单位有权索赔和终止合同，中标人应承担本项目标的额20%的违约金，如造成的经济及法律责任，由中标人承担。</w:t>
            </w:r>
          </w:p>
          <w:p w14:paraId="4701E55D">
            <w:pPr>
              <w:spacing w:line="360" w:lineRule="atLeas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3、合同履行期内，中标人发生不良商业行为或违法行为情况（如媒体或执法部门或上级主管部门通报，或采购人日常监管中发现），情节严重的采购人有权索赔和终止合同。</w:t>
            </w:r>
          </w:p>
        </w:tc>
      </w:tr>
      <w:tr w14:paraId="4B2D0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dxa"/>
            <w:gridSpan w:val="2"/>
            <w:noWrap w:val="0"/>
            <w:vAlign w:val="center"/>
          </w:tcPr>
          <w:p w14:paraId="6F0B88F4">
            <w:pPr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付款方式</w:t>
            </w:r>
          </w:p>
        </w:tc>
        <w:tc>
          <w:tcPr>
            <w:tcW w:w="8655" w:type="dxa"/>
            <w:gridSpan w:val="3"/>
            <w:noWrap w:val="0"/>
            <w:vAlign w:val="center"/>
          </w:tcPr>
          <w:p w14:paraId="587CC3AE">
            <w:pPr>
              <w:spacing w:line="360" w:lineRule="atLeas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合同签订后三个月内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采购人向成交人支付合同总金额的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5%。</w:t>
            </w:r>
          </w:p>
          <w:p w14:paraId="2B78B0BC">
            <w:pPr>
              <w:spacing w:line="360" w:lineRule="atLeas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.待维保服务期限届满考核通过后支付剩余的5%（不计利息）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  <w:t>。</w:t>
            </w:r>
          </w:p>
          <w:p w14:paraId="4DE8CAD4">
            <w:pPr>
              <w:spacing w:line="360" w:lineRule="atLeas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.付款前中标人须开具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全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额发票给采购人。中标人未开具发票的，采购人有权不进行支付。</w:t>
            </w:r>
          </w:p>
        </w:tc>
      </w:tr>
      <w:tr w14:paraId="5DF7F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dxa"/>
            <w:gridSpan w:val="2"/>
            <w:noWrap w:val="0"/>
            <w:vAlign w:val="center"/>
          </w:tcPr>
          <w:p w14:paraId="5A3808A2">
            <w:pPr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质量要求</w:t>
            </w:r>
          </w:p>
        </w:tc>
        <w:tc>
          <w:tcPr>
            <w:tcW w:w="8655" w:type="dxa"/>
            <w:gridSpan w:val="3"/>
            <w:noWrap w:val="0"/>
            <w:vAlign w:val="center"/>
          </w:tcPr>
          <w:p w14:paraId="1594F83F">
            <w:pPr>
              <w:spacing w:line="360" w:lineRule="atLeast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1.供应商所提供的服务质量必须与响应文件和承诺相一致。</w:t>
            </w:r>
          </w:p>
        </w:tc>
      </w:tr>
    </w:tbl>
    <w:p w14:paraId="1E1F907B">
      <w:pPr>
        <w:spacing w:line="360" w:lineRule="auto"/>
        <w:ind w:right="480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</w:p>
    <w:sectPr>
      <w:pgSz w:w="11906" w:h="16838"/>
      <w:pgMar w:top="1418" w:right="1587" w:bottom="1418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5BC6BC-D314-464F-B8A2-FA76B49373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ECB50C7-91EC-4403-96E4-AAE0CCF7E6FD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33A29398-E55D-41EF-AA78-6725BEEE1F1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38C1386-96B0-49F7-BC00-16C23EE860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M2FmM2RmNGUwOTA5MGYwYmMwZTM5ZTAzN2EyNWYifQ=="/>
  </w:docVars>
  <w:rsids>
    <w:rsidRoot w:val="00A210B0"/>
    <w:rsid w:val="0000704F"/>
    <w:rsid w:val="00041CE7"/>
    <w:rsid w:val="00072D02"/>
    <w:rsid w:val="000B2ACB"/>
    <w:rsid w:val="000B6133"/>
    <w:rsid w:val="000D0A81"/>
    <w:rsid w:val="001237A7"/>
    <w:rsid w:val="00135FD6"/>
    <w:rsid w:val="00144AB6"/>
    <w:rsid w:val="00163A5A"/>
    <w:rsid w:val="001C2C49"/>
    <w:rsid w:val="001C51EA"/>
    <w:rsid w:val="001C687D"/>
    <w:rsid w:val="001D2CB6"/>
    <w:rsid w:val="00200992"/>
    <w:rsid w:val="0020157D"/>
    <w:rsid w:val="002072E5"/>
    <w:rsid w:val="00214E4F"/>
    <w:rsid w:val="00217DD5"/>
    <w:rsid w:val="002365FF"/>
    <w:rsid w:val="0026029F"/>
    <w:rsid w:val="00266081"/>
    <w:rsid w:val="00281FBB"/>
    <w:rsid w:val="00297E81"/>
    <w:rsid w:val="002A3E0D"/>
    <w:rsid w:val="002B5305"/>
    <w:rsid w:val="002C68BA"/>
    <w:rsid w:val="002E0C5E"/>
    <w:rsid w:val="002E224F"/>
    <w:rsid w:val="002F4BFA"/>
    <w:rsid w:val="003012F5"/>
    <w:rsid w:val="00323DB3"/>
    <w:rsid w:val="00325354"/>
    <w:rsid w:val="0033367E"/>
    <w:rsid w:val="003C5C8F"/>
    <w:rsid w:val="003D70EC"/>
    <w:rsid w:val="003F6A4B"/>
    <w:rsid w:val="004055ED"/>
    <w:rsid w:val="00421575"/>
    <w:rsid w:val="00431C49"/>
    <w:rsid w:val="004420A8"/>
    <w:rsid w:val="004455CC"/>
    <w:rsid w:val="00454498"/>
    <w:rsid w:val="00470D84"/>
    <w:rsid w:val="00481E5D"/>
    <w:rsid w:val="004877EA"/>
    <w:rsid w:val="004A43D4"/>
    <w:rsid w:val="004A6C81"/>
    <w:rsid w:val="004B1469"/>
    <w:rsid w:val="004B32A5"/>
    <w:rsid w:val="004D1446"/>
    <w:rsid w:val="004E6D4C"/>
    <w:rsid w:val="005056A7"/>
    <w:rsid w:val="00513174"/>
    <w:rsid w:val="00530FC5"/>
    <w:rsid w:val="00534E0C"/>
    <w:rsid w:val="00553FB4"/>
    <w:rsid w:val="005673FE"/>
    <w:rsid w:val="00590667"/>
    <w:rsid w:val="005C4E45"/>
    <w:rsid w:val="005F7D73"/>
    <w:rsid w:val="006049A3"/>
    <w:rsid w:val="00660255"/>
    <w:rsid w:val="006A3210"/>
    <w:rsid w:val="006A3C95"/>
    <w:rsid w:val="006B51EA"/>
    <w:rsid w:val="0072015E"/>
    <w:rsid w:val="00751F2B"/>
    <w:rsid w:val="007528A8"/>
    <w:rsid w:val="00767B39"/>
    <w:rsid w:val="00772257"/>
    <w:rsid w:val="007729D8"/>
    <w:rsid w:val="007973CE"/>
    <w:rsid w:val="007B73B7"/>
    <w:rsid w:val="007D5DDB"/>
    <w:rsid w:val="00803755"/>
    <w:rsid w:val="00816EFB"/>
    <w:rsid w:val="008263FB"/>
    <w:rsid w:val="008805A1"/>
    <w:rsid w:val="00886E84"/>
    <w:rsid w:val="008C54A6"/>
    <w:rsid w:val="008E504E"/>
    <w:rsid w:val="008E7DF9"/>
    <w:rsid w:val="008F2ED9"/>
    <w:rsid w:val="00934E6D"/>
    <w:rsid w:val="0093561D"/>
    <w:rsid w:val="009823F8"/>
    <w:rsid w:val="00995B20"/>
    <w:rsid w:val="00996C0D"/>
    <w:rsid w:val="009A3E06"/>
    <w:rsid w:val="009A7575"/>
    <w:rsid w:val="009B078E"/>
    <w:rsid w:val="009C3E8F"/>
    <w:rsid w:val="00A17196"/>
    <w:rsid w:val="00A17D2C"/>
    <w:rsid w:val="00A210B0"/>
    <w:rsid w:val="00A83BD6"/>
    <w:rsid w:val="00A919A4"/>
    <w:rsid w:val="00AE34CF"/>
    <w:rsid w:val="00AF0BA3"/>
    <w:rsid w:val="00B019D5"/>
    <w:rsid w:val="00B02794"/>
    <w:rsid w:val="00B1279C"/>
    <w:rsid w:val="00B36E90"/>
    <w:rsid w:val="00B40DF9"/>
    <w:rsid w:val="00B41B17"/>
    <w:rsid w:val="00B4493F"/>
    <w:rsid w:val="00B677E4"/>
    <w:rsid w:val="00BB5362"/>
    <w:rsid w:val="00BD69B7"/>
    <w:rsid w:val="00BF248A"/>
    <w:rsid w:val="00C1096F"/>
    <w:rsid w:val="00C14BD4"/>
    <w:rsid w:val="00C378EA"/>
    <w:rsid w:val="00C51E6F"/>
    <w:rsid w:val="00C62080"/>
    <w:rsid w:val="00C6723B"/>
    <w:rsid w:val="00C72F07"/>
    <w:rsid w:val="00C77AD0"/>
    <w:rsid w:val="00CD4E13"/>
    <w:rsid w:val="00D0619E"/>
    <w:rsid w:val="00D565AA"/>
    <w:rsid w:val="00D6702D"/>
    <w:rsid w:val="00DE07E1"/>
    <w:rsid w:val="00E5179F"/>
    <w:rsid w:val="00E72473"/>
    <w:rsid w:val="00E72796"/>
    <w:rsid w:val="00EA1357"/>
    <w:rsid w:val="00ED4D00"/>
    <w:rsid w:val="00EE04FA"/>
    <w:rsid w:val="00EF00E0"/>
    <w:rsid w:val="00EF2B72"/>
    <w:rsid w:val="00F539C2"/>
    <w:rsid w:val="00F66F70"/>
    <w:rsid w:val="00F67949"/>
    <w:rsid w:val="00F7252F"/>
    <w:rsid w:val="00F72DE0"/>
    <w:rsid w:val="00F811E4"/>
    <w:rsid w:val="00F92861"/>
    <w:rsid w:val="00FB0E34"/>
    <w:rsid w:val="00FB0F9E"/>
    <w:rsid w:val="00FC3F26"/>
    <w:rsid w:val="00FF5D4E"/>
    <w:rsid w:val="01374C0C"/>
    <w:rsid w:val="03782D55"/>
    <w:rsid w:val="03A81E05"/>
    <w:rsid w:val="07326AD0"/>
    <w:rsid w:val="0A0A57FB"/>
    <w:rsid w:val="0CA37841"/>
    <w:rsid w:val="0E686877"/>
    <w:rsid w:val="10E24DDC"/>
    <w:rsid w:val="17DD0905"/>
    <w:rsid w:val="17EE7B5D"/>
    <w:rsid w:val="1B924C3E"/>
    <w:rsid w:val="1F0D396C"/>
    <w:rsid w:val="27DE3507"/>
    <w:rsid w:val="2CAF678C"/>
    <w:rsid w:val="2F194CF3"/>
    <w:rsid w:val="32D007AA"/>
    <w:rsid w:val="34F256E1"/>
    <w:rsid w:val="40CE6E2E"/>
    <w:rsid w:val="43D767C4"/>
    <w:rsid w:val="6CFD10C5"/>
    <w:rsid w:val="6E6E2FB9"/>
    <w:rsid w:val="6E756F34"/>
    <w:rsid w:val="71C31235"/>
    <w:rsid w:val="71E5D55F"/>
    <w:rsid w:val="78346D03"/>
    <w:rsid w:val="78AA57A0"/>
    <w:rsid w:val="79CC56C5"/>
    <w:rsid w:val="7A3569EF"/>
    <w:rsid w:val="7C666D8C"/>
    <w:rsid w:val="7D24397B"/>
    <w:rsid w:val="EFCBF6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4"/>
    <w:basedOn w:val="1"/>
    <w:next w:val="1"/>
    <w:unhideWhenUsed/>
    <w:qFormat/>
    <w:uiPriority w:val="99"/>
    <w:pPr>
      <w:ind w:left="600" w:leftChars="600"/>
    </w:pPr>
    <w:rPr>
      <w:rFonts w:ascii="Times New Roman" w:hAnsi="Times New Roman" w:eastAsia="宋体"/>
      <w:szCs w:val="20"/>
    </w:rPr>
  </w:style>
  <w:style w:type="paragraph" w:styleId="4">
    <w:name w:val="Plain Text"/>
    <w:basedOn w:val="1"/>
    <w:link w:val="12"/>
    <w:qFormat/>
    <w:uiPriority w:val="0"/>
    <w:rPr>
      <w:rFonts w:ascii="宋体" w:hAnsi="Courier New" w:eastAsia="宋体"/>
      <w:szCs w:val="20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table" w:styleId="9">
    <w:name w:val="Table Grid"/>
    <w:basedOn w:val="8"/>
    <w:qFormat/>
    <w:uiPriority w:val="0"/>
    <w:rPr>
      <w:rFonts w:ascii="Times New Roman" w:hAnsi="Times New Roman" w:eastAsia="宋体" w:cs="Times New Roman"/>
    </w:r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basedOn w:val="10"/>
    <w:link w:val="2"/>
    <w:qFormat/>
    <w:uiPriority w:val="9"/>
    <w:rPr>
      <w:rFonts w:ascii="等线 Light" w:hAnsi="等线 Light" w:eastAsia="等线 Light"/>
      <w:b/>
      <w:bCs/>
      <w:kern w:val="2"/>
      <w:sz w:val="32"/>
      <w:szCs w:val="32"/>
    </w:rPr>
  </w:style>
  <w:style w:type="character" w:customStyle="1" w:styleId="12">
    <w:name w:val="纯文本 Char"/>
    <w:basedOn w:val="10"/>
    <w:link w:val="4"/>
    <w:qFormat/>
    <w:uiPriority w:val="0"/>
    <w:rPr>
      <w:rFonts w:ascii="宋体" w:hAnsi="Courier New" w:eastAsia="宋体"/>
      <w:kern w:val="2"/>
      <w:sz w:val="21"/>
    </w:rPr>
  </w:style>
  <w:style w:type="character" w:customStyle="1" w:styleId="13">
    <w:name w:val="页脚 Char"/>
    <w:basedOn w:val="10"/>
    <w:link w:val="5"/>
    <w:semiHidden/>
    <w:qFormat/>
    <w:uiPriority w:val="99"/>
    <w:rPr>
      <w:kern w:val="2"/>
      <w:sz w:val="18"/>
      <w:szCs w:val="18"/>
    </w:rPr>
  </w:style>
  <w:style w:type="character" w:customStyle="1" w:styleId="14">
    <w:name w:val="页眉 Char"/>
    <w:basedOn w:val="10"/>
    <w:link w:val="6"/>
    <w:semiHidden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BodyText1I2"/>
    <w:basedOn w:val="1"/>
    <w:next w:val="1"/>
    <w:qFormat/>
    <w:uiPriority w:val="0"/>
    <w:pPr>
      <w:spacing w:after="120"/>
      <w:ind w:left="420" w:leftChars="200" w:firstLine="420" w:firstLineChars="200"/>
    </w:pPr>
    <w:rPr>
      <w:rFonts w:ascii="Calibri" w:hAnsi="Calibri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1377</Words>
  <Characters>1438</Characters>
  <Lines>83</Lines>
  <Paragraphs>23</Paragraphs>
  <TotalTime>50.6666666666667</TotalTime>
  <ScaleCrop>false</ScaleCrop>
  <LinksUpToDate>false</LinksUpToDate>
  <CharactersWithSpaces>1441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2023-10-18T23:07:00Z</dcterms:created>
  <dc:creator>xx</dc:creator>
  <cp:lastModifiedBy>童 童童</cp:lastModifiedBy>
  <cp:lastPrinted>2025-08-22T01:05:39Z</cp:lastPrinted>
  <dcterms:modified xsi:type="dcterms:W3CDTF">2025-12-30T09:10:24Z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C9CAA5051DD44A4B86578279E135B398_13</vt:lpwstr>
  </property>
  <property fmtid="{D5CDD505-2E9C-101B-9397-08002B2CF9AE}" pid="4" name="KSOTemplateDocerSaveRecord">
    <vt:lpwstr>eyJoZGlkIjoiNWM4MTkwZmVmMjI0NDVlNDhmNTBlZDdkNTQ0YjBjZjUiLCJ1c2VySWQiOiI1NDgzMzcyMzAifQ==</vt:lpwstr>
  </property>
</Properties>
</file>